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93" w:rsidRDefault="00CF2293" w:rsidP="00CF2293">
      <w:pPr>
        <w:pStyle w:val="Tekstpodstawowy"/>
        <w:jc w:val="center"/>
        <w:rPr>
          <w:rFonts w:ascii="Arial" w:hAnsi="Arial" w:cs="Arial"/>
          <w:b/>
          <w:bCs/>
        </w:rPr>
      </w:pPr>
      <w:r>
        <w:rPr>
          <w:rFonts w:ascii="Arial" w:hAnsi="Arial" w:cs="Arial"/>
          <w:b/>
          <w:bCs/>
        </w:rPr>
        <w:t>SPECYFIKACJA  ISTOTNYCH  WARUNKÓW  ZAMÓWIENIA</w:t>
      </w:r>
    </w:p>
    <w:p w:rsidR="00CF2293" w:rsidRDefault="00CF2293" w:rsidP="00CF2293">
      <w:pPr>
        <w:rPr>
          <w:rFonts w:ascii="Arial" w:hAnsi="Arial" w:cs="Arial"/>
          <w:b/>
          <w:bCs/>
        </w:rPr>
      </w:pPr>
      <w:r>
        <w:rPr>
          <w:rFonts w:ascii="Arial" w:hAnsi="Arial" w:cs="Arial"/>
          <w:b/>
          <w:bCs/>
        </w:rPr>
        <w:t>na dostawę artykułów spożywczych z podziałem na zadania bezpośrednio do siedziby Zamawiającego</w:t>
      </w:r>
    </w:p>
    <w:p w:rsidR="00CF2293" w:rsidRDefault="00CF2293" w:rsidP="00CF2293">
      <w:pPr>
        <w:rPr>
          <w:rFonts w:ascii="Arial" w:hAnsi="Arial" w:cs="Arial"/>
        </w:rPr>
      </w:pPr>
    </w:p>
    <w:p w:rsidR="00CF2293" w:rsidRDefault="00CF2293" w:rsidP="00CF2293">
      <w:pPr>
        <w:jc w:val="both"/>
        <w:rPr>
          <w:rStyle w:val="Wyrnienie"/>
          <w:rFonts w:ascii="Arial" w:hAnsi="Arial" w:cs="Arial"/>
          <w:b/>
          <w:bCs/>
          <w:i w:val="0"/>
          <w:iCs w:val="0"/>
          <w:sz w:val="20"/>
          <w:szCs w:val="20"/>
          <w:u w:val="single"/>
        </w:rPr>
      </w:pPr>
      <w:r>
        <w:rPr>
          <w:rStyle w:val="Wyrnienie"/>
          <w:rFonts w:ascii="Arial" w:hAnsi="Arial" w:cs="Arial"/>
          <w:b/>
          <w:bCs/>
          <w:i w:val="0"/>
          <w:iCs w:val="0"/>
          <w:sz w:val="20"/>
          <w:szCs w:val="20"/>
          <w:u w:val="single"/>
        </w:rPr>
        <w:t>CPV:</w:t>
      </w:r>
    </w:p>
    <w:p w:rsidR="00CF2293" w:rsidRDefault="00CF2293" w:rsidP="00CF2293">
      <w:pPr>
        <w:jc w:val="both"/>
        <w:rPr>
          <w:rFonts w:ascii="Arial" w:hAnsi="Arial" w:cs="Arial"/>
          <w:kern w:val="0"/>
          <w:sz w:val="20"/>
          <w:szCs w:val="20"/>
          <w:lang w:eastAsia="pl-PL" w:bidi="ar-SA"/>
        </w:rPr>
      </w:pPr>
      <w:r>
        <w:rPr>
          <w:rFonts w:ascii="Arial" w:hAnsi="Arial" w:cs="Arial"/>
          <w:kern w:val="0"/>
          <w:sz w:val="20"/>
          <w:szCs w:val="20"/>
          <w:lang w:eastAsia="pl-PL" w:bidi="ar-SA"/>
        </w:rPr>
        <w:t>15.00.00.00-8 Żywność, napoje, tytoń i produkty pokrewne</w:t>
      </w:r>
    </w:p>
    <w:p w:rsidR="00CF2293" w:rsidRDefault="00CF2293" w:rsidP="00CF2293">
      <w:pPr>
        <w:jc w:val="both"/>
        <w:rPr>
          <w:rFonts w:ascii="Arial" w:hAnsi="Arial" w:cs="Arial"/>
          <w:b/>
          <w:bCs/>
          <w:sz w:val="20"/>
          <w:szCs w:val="20"/>
          <w:u w:val="single"/>
        </w:rPr>
      </w:pPr>
      <w:r>
        <w:rPr>
          <w:rFonts w:ascii="Arial" w:hAnsi="Arial" w:cs="Arial"/>
          <w:kern w:val="0"/>
          <w:sz w:val="20"/>
          <w:szCs w:val="20"/>
          <w:lang w:eastAsia="pl-PL" w:bidi="ar-SA"/>
        </w:rPr>
        <w:t>03.00.00.00-1 Produkty rolnictwa, hodowli, rybołówstwa, leśnictwa i podobne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15.81.00.00-9 Pieczywo, świeże wyroby piekarskie i ciastkarskie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15.13.11.00-6 Produkty mięsno-wędliniarskie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15.40.00.00-2 Oleje i tłuszcze zwierzęce lub roślinne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15.50.00.00-3 Produkty mleczarskie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15.13.15.00-0 Produkty drobiowe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15.33.11.70-9 Warzywa mrożone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15.33.00.00-0 Przetworzone owoce i warzywa</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15.60.00.00-4 Produkty przemiału ziarna, skrobi i produktów skrobiowych</w:t>
      </w:r>
    </w:p>
    <w:p w:rsidR="00963A4F" w:rsidRDefault="00963A4F" w:rsidP="00CF2293">
      <w:pPr>
        <w:jc w:val="both"/>
        <w:rPr>
          <w:rFonts w:ascii="Arial" w:hAnsi="Arial" w:cs="Arial"/>
          <w:kern w:val="0"/>
          <w:sz w:val="20"/>
          <w:szCs w:val="20"/>
          <w:lang w:eastAsia="en-US" w:bidi="ar-SA"/>
        </w:rPr>
      </w:pPr>
      <w:r w:rsidRPr="00963A4F">
        <w:rPr>
          <w:rFonts w:ascii="Arial" w:hAnsi="Arial" w:cs="Arial"/>
          <w:kern w:val="0"/>
          <w:sz w:val="20"/>
          <w:szCs w:val="20"/>
          <w:lang w:eastAsia="en-US" w:bidi="ar-SA"/>
        </w:rPr>
        <w:t xml:space="preserve">03.20.00.00-3 Zboża, ziemniaki, warzywa, owoce i orzechy </w:t>
      </w:r>
    </w:p>
    <w:p w:rsidR="00CF2293" w:rsidRDefault="00CF2293" w:rsidP="00CF2293">
      <w:pPr>
        <w:jc w:val="both"/>
        <w:rPr>
          <w:rFonts w:ascii="Arial" w:hAnsi="Arial" w:cs="Arial"/>
          <w:kern w:val="0"/>
          <w:sz w:val="20"/>
          <w:szCs w:val="20"/>
          <w:lang w:eastAsia="en-US"/>
        </w:rPr>
      </w:pPr>
      <w:bookmarkStart w:id="0" w:name="_GoBack"/>
      <w:bookmarkEnd w:id="0"/>
      <w:r>
        <w:rPr>
          <w:rFonts w:ascii="Arial" w:hAnsi="Arial" w:cs="Arial"/>
          <w:kern w:val="0"/>
          <w:sz w:val="20"/>
          <w:szCs w:val="20"/>
          <w:lang w:eastAsia="en-US"/>
        </w:rPr>
        <w:t>15.61.33.00-1 Produkty zbożowe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15.80.00.00-6 Różne produkty spożywcze</w:t>
      </w:r>
    </w:p>
    <w:p w:rsidR="00CF2293" w:rsidRDefault="00CF2293" w:rsidP="00CF2293">
      <w:pPr>
        <w:jc w:val="both"/>
        <w:rPr>
          <w:rFonts w:ascii="Arial" w:hAnsi="Arial" w:cs="Arial"/>
          <w:kern w:val="0"/>
          <w:sz w:val="20"/>
          <w:szCs w:val="20"/>
          <w:lang w:eastAsia="en-US"/>
        </w:rPr>
      </w:pPr>
      <w:r>
        <w:rPr>
          <w:rFonts w:ascii="Arial" w:hAnsi="Arial" w:cs="Arial"/>
          <w:kern w:val="0"/>
          <w:sz w:val="20"/>
          <w:szCs w:val="20"/>
          <w:lang w:eastAsia="en-US"/>
        </w:rPr>
        <w:t>03.14.00.00-4 Produkty zwierzęce i podobne</w:t>
      </w:r>
    </w:p>
    <w:p w:rsidR="00CF2293" w:rsidRDefault="00CF2293" w:rsidP="00CF2293">
      <w:pPr>
        <w:jc w:val="both"/>
        <w:rPr>
          <w:rFonts w:ascii="Arial" w:hAnsi="Arial" w:cs="Arial"/>
          <w:b/>
          <w:bCs/>
          <w:sz w:val="20"/>
          <w:szCs w:val="20"/>
          <w:u w:val="single"/>
        </w:rPr>
      </w:pPr>
      <w:r>
        <w:rPr>
          <w:rFonts w:ascii="Arial" w:hAnsi="Arial" w:cs="Arial"/>
          <w:kern w:val="0"/>
          <w:sz w:val="20"/>
          <w:szCs w:val="20"/>
          <w:lang w:eastAsia="pl-PL" w:bidi="ar-SA"/>
        </w:rPr>
        <w:t>03.31.00.00-5 Ryby, skorupiaki i produkty wodne</w:t>
      </w:r>
    </w:p>
    <w:p w:rsidR="00CF2293" w:rsidRDefault="00CF2293" w:rsidP="00CF2293">
      <w:pPr>
        <w:jc w:val="both"/>
        <w:rPr>
          <w:rFonts w:ascii="Arial" w:hAnsi="Arial" w:cs="Arial"/>
          <w:b/>
          <w:bCs/>
        </w:rPr>
      </w:pPr>
    </w:p>
    <w:p w:rsidR="00CF2293" w:rsidRDefault="00CF2293" w:rsidP="00CF2293">
      <w:pPr>
        <w:jc w:val="both"/>
        <w:rPr>
          <w:rFonts w:ascii="Arial" w:hAnsi="Arial" w:cs="Arial"/>
          <w:b/>
          <w:bCs/>
        </w:rPr>
      </w:pPr>
      <w:r>
        <w:rPr>
          <w:rFonts w:ascii="Arial" w:hAnsi="Arial" w:cs="Arial"/>
          <w:b/>
          <w:bCs/>
        </w:rPr>
        <w:t xml:space="preserve">ZAMAWIAJĄCY: </w:t>
      </w:r>
      <w:r>
        <w:rPr>
          <w:rFonts w:ascii="Arial" w:hAnsi="Arial" w:cs="Arial"/>
          <w:b/>
          <w:bCs/>
        </w:rPr>
        <w:tab/>
      </w:r>
    </w:p>
    <w:p w:rsidR="00CF2293" w:rsidRDefault="00CF2293" w:rsidP="00CF2293">
      <w:pPr>
        <w:ind w:left="1416" w:firstLine="708"/>
        <w:jc w:val="both"/>
        <w:rPr>
          <w:rFonts w:ascii="Arial" w:hAnsi="Arial" w:cs="Arial"/>
          <w:b/>
          <w:bCs/>
        </w:rPr>
      </w:pPr>
      <w:r>
        <w:rPr>
          <w:rFonts w:ascii="Arial" w:hAnsi="Arial" w:cs="Arial"/>
          <w:b/>
          <w:bCs/>
        </w:rPr>
        <w:t>Dom Pomocy Społecznej w Jaskulinie</w:t>
      </w:r>
    </w:p>
    <w:p w:rsidR="00CF2293" w:rsidRDefault="00CF2293" w:rsidP="00CF2293">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Jaskulin 13</w:t>
      </w:r>
    </w:p>
    <w:p w:rsidR="00CF2293" w:rsidRDefault="00CF2293" w:rsidP="00CF2293">
      <w:pPr>
        <w:ind w:left="2160"/>
        <w:rPr>
          <w:rFonts w:ascii="Arial" w:hAnsi="Arial" w:cs="Arial"/>
          <w:b/>
          <w:bCs/>
        </w:rPr>
      </w:pPr>
      <w:r>
        <w:rPr>
          <w:rFonts w:ascii="Arial" w:hAnsi="Arial" w:cs="Arial"/>
          <w:b/>
          <w:bCs/>
        </w:rPr>
        <w:t>58-170 Dobromierz</w:t>
      </w:r>
    </w:p>
    <w:p w:rsidR="00CF2293" w:rsidRDefault="00CF2293" w:rsidP="00CF2293">
      <w:pPr>
        <w:rPr>
          <w:rFonts w:ascii="Arial" w:hAnsi="Arial" w:cs="Arial"/>
        </w:rPr>
      </w:pPr>
    </w:p>
    <w:p w:rsidR="00CF2293" w:rsidRDefault="00CF2293" w:rsidP="00CF2293">
      <w:pPr>
        <w:jc w:val="both"/>
        <w:rPr>
          <w:rFonts w:ascii="Arial" w:hAnsi="Arial" w:cs="Arial"/>
        </w:rPr>
      </w:pPr>
      <w:r>
        <w:rPr>
          <w:rFonts w:ascii="Arial" w:hAnsi="Arial" w:cs="Arial"/>
        </w:rPr>
        <w:t>Postępowanie jest prowadzone w trybie przetargu nieograniczonego na podstawie ustawy z dnia 29 stycznia 2004r. Prawo zamówień publicznych (Dz. U. z 2019 r. poz. 1843 t. j. ze zm.), zwaną dalej ustawą.</w:t>
      </w:r>
    </w:p>
    <w:p w:rsidR="00CF2293" w:rsidRDefault="00CF2293" w:rsidP="00CF2293">
      <w:pPr>
        <w:jc w:val="both"/>
        <w:rPr>
          <w:rFonts w:ascii="Arial" w:hAnsi="Arial" w:cs="Arial"/>
        </w:rPr>
      </w:pPr>
    </w:p>
    <w:p w:rsidR="00CF2293" w:rsidRDefault="00CF2293" w:rsidP="00F122BF">
      <w:pPr>
        <w:numPr>
          <w:ilvl w:val="0"/>
          <w:numId w:val="1"/>
        </w:numPr>
        <w:tabs>
          <w:tab w:val="left" w:pos="2520"/>
          <w:tab w:val="left" w:pos="3600"/>
          <w:tab w:val="left" w:pos="4320"/>
        </w:tabs>
        <w:jc w:val="both"/>
        <w:rPr>
          <w:rFonts w:ascii="Arial" w:hAnsi="Arial" w:cs="Arial"/>
          <w:b/>
          <w:bCs/>
        </w:rPr>
      </w:pPr>
      <w:r>
        <w:rPr>
          <w:rFonts w:ascii="Arial" w:hAnsi="Arial" w:cs="Arial"/>
          <w:b/>
          <w:bCs/>
        </w:rPr>
        <w:t>PRZEDMIOT ZAMÓWIENIA</w:t>
      </w:r>
    </w:p>
    <w:p w:rsidR="00CF2293" w:rsidRDefault="00CF2293" w:rsidP="00CF2293">
      <w:pPr>
        <w:rPr>
          <w:rFonts w:ascii="Arial" w:hAnsi="Arial" w:cs="Arial"/>
        </w:rPr>
      </w:pPr>
      <w:r>
        <w:rPr>
          <w:rFonts w:ascii="Arial" w:hAnsi="Arial" w:cs="Arial"/>
          <w:bCs/>
        </w:rPr>
        <w:t>1.1</w:t>
      </w:r>
      <w:r>
        <w:rPr>
          <w:rFonts w:ascii="Arial" w:hAnsi="Arial" w:cs="Arial"/>
        </w:rPr>
        <w:t xml:space="preserve"> Przedmiotem zamówienia jest dostawa artykułów spożywczych bezpośrednio do siedziby Zamawiającego z podziałem na części:</w:t>
      </w:r>
    </w:p>
    <w:p w:rsidR="00CF2293" w:rsidRPr="00CE64C0" w:rsidRDefault="00CF2293" w:rsidP="00CF2293">
      <w:pPr>
        <w:pStyle w:val="Tekstpodstawowywcity10"/>
        <w:ind w:left="0"/>
        <w:jc w:val="both"/>
        <w:rPr>
          <w:rFonts w:ascii="Arial" w:hAnsi="Arial" w:cs="Arial"/>
          <w:sz w:val="10"/>
          <w:szCs w:val="10"/>
        </w:rPr>
      </w:pPr>
    </w:p>
    <w:p w:rsidR="00CF2293" w:rsidRDefault="00CF2293" w:rsidP="00F122BF">
      <w:pPr>
        <w:widowControl/>
        <w:numPr>
          <w:ilvl w:val="0"/>
          <w:numId w:val="19"/>
        </w:numPr>
        <w:suppressAutoHyphens w:val="0"/>
        <w:jc w:val="both"/>
        <w:rPr>
          <w:rFonts w:ascii="Arial" w:hAnsi="Arial" w:cs="Arial"/>
        </w:rPr>
      </w:pPr>
      <w:r>
        <w:rPr>
          <w:rFonts w:ascii="Arial" w:hAnsi="Arial" w:cs="Arial"/>
          <w:b/>
          <w:bCs/>
        </w:rPr>
        <w:t xml:space="preserve">część nr I – </w:t>
      </w:r>
      <w:r>
        <w:rPr>
          <w:rFonts w:ascii="Arial" w:hAnsi="Arial" w:cs="Arial"/>
        </w:rPr>
        <w:t>PIECZYWO</w:t>
      </w:r>
    </w:p>
    <w:p w:rsidR="00CF2293" w:rsidRDefault="00CF2293" w:rsidP="00F122BF">
      <w:pPr>
        <w:widowControl/>
        <w:numPr>
          <w:ilvl w:val="0"/>
          <w:numId w:val="19"/>
        </w:numPr>
        <w:suppressAutoHyphens w:val="0"/>
        <w:jc w:val="both"/>
        <w:rPr>
          <w:rFonts w:ascii="Arial" w:hAnsi="Arial" w:cs="Arial"/>
        </w:rPr>
      </w:pPr>
      <w:r>
        <w:rPr>
          <w:rFonts w:ascii="Arial" w:hAnsi="Arial" w:cs="Arial"/>
          <w:b/>
          <w:bCs/>
        </w:rPr>
        <w:t xml:space="preserve">część nr II – </w:t>
      </w:r>
      <w:r>
        <w:rPr>
          <w:rFonts w:ascii="Arial" w:hAnsi="Arial" w:cs="Arial"/>
        </w:rPr>
        <w:t>MIĘSO I WĘDLINY</w:t>
      </w:r>
    </w:p>
    <w:p w:rsidR="00CF2293" w:rsidRDefault="00CF2293" w:rsidP="00F122BF">
      <w:pPr>
        <w:widowControl/>
        <w:numPr>
          <w:ilvl w:val="0"/>
          <w:numId w:val="19"/>
        </w:numPr>
        <w:suppressAutoHyphens w:val="0"/>
        <w:jc w:val="both"/>
        <w:rPr>
          <w:rFonts w:ascii="Arial" w:hAnsi="Arial" w:cs="Arial"/>
          <w:color w:val="FF0000"/>
        </w:rPr>
      </w:pPr>
      <w:r>
        <w:rPr>
          <w:rFonts w:ascii="Arial" w:hAnsi="Arial" w:cs="Arial"/>
          <w:b/>
          <w:bCs/>
        </w:rPr>
        <w:t>część nr III –</w:t>
      </w:r>
      <w:r>
        <w:rPr>
          <w:rFonts w:ascii="Arial" w:hAnsi="Arial" w:cs="Arial"/>
        </w:rPr>
        <w:t xml:space="preserve"> PRODUKTY MLECZARSKIE, SERY, JAJA, TŁUSZCZE, OLEJE</w:t>
      </w:r>
    </w:p>
    <w:p w:rsidR="00CF2293" w:rsidRDefault="00CF2293" w:rsidP="00F122BF">
      <w:pPr>
        <w:widowControl/>
        <w:numPr>
          <w:ilvl w:val="0"/>
          <w:numId w:val="19"/>
        </w:numPr>
        <w:suppressAutoHyphens w:val="0"/>
        <w:jc w:val="both"/>
        <w:rPr>
          <w:rFonts w:ascii="Arial" w:hAnsi="Arial" w:cs="Arial"/>
        </w:rPr>
      </w:pPr>
      <w:r>
        <w:rPr>
          <w:rFonts w:ascii="Arial" w:hAnsi="Arial" w:cs="Arial"/>
          <w:b/>
          <w:bCs/>
        </w:rPr>
        <w:t xml:space="preserve">część nr IV – </w:t>
      </w:r>
      <w:r w:rsidR="00DA5563">
        <w:rPr>
          <w:rFonts w:ascii="Arial" w:hAnsi="Arial" w:cs="Arial"/>
        </w:rPr>
        <w:t>WARZYWA  I OWOCE MROŻO</w:t>
      </w:r>
      <w:r>
        <w:rPr>
          <w:rFonts w:ascii="Arial" w:hAnsi="Arial" w:cs="Arial"/>
        </w:rPr>
        <w:t>NE, MIĘSO DROBIOWE</w:t>
      </w:r>
    </w:p>
    <w:p w:rsidR="00CF2293" w:rsidRDefault="00CF2293" w:rsidP="00F122BF">
      <w:pPr>
        <w:widowControl/>
        <w:numPr>
          <w:ilvl w:val="0"/>
          <w:numId w:val="19"/>
        </w:numPr>
        <w:suppressAutoHyphens w:val="0"/>
        <w:jc w:val="both"/>
        <w:rPr>
          <w:rFonts w:ascii="Arial" w:hAnsi="Arial" w:cs="Arial"/>
        </w:rPr>
      </w:pPr>
      <w:r>
        <w:rPr>
          <w:rFonts w:ascii="Arial" w:hAnsi="Arial" w:cs="Arial"/>
          <w:b/>
          <w:bCs/>
        </w:rPr>
        <w:t xml:space="preserve">część nr V – </w:t>
      </w:r>
      <w:r>
        <w:rPr>
          <w:rFonts w:ascii="Arial" w:hAnsi="Arial" w:cs="Arial"/>
        </w:rPr>
        <w:t>RYBY I PRZETWORY RYBNE</w:t>
      </w:r>
    </w:p>
    <w:p w:rsidR="00CF2293" w:rsidRDefault="00CF2293" w:rsidP="00F122BF">
      <w:pPr>
        <w:widowControl/>
        <w:numPr>
          <w:ilvl w:val="0"/>
          <w:numId w:val="19"/>
        </w:numPr>
        <w:suppressAutoHyphens w:val="0"/>
        <w:jc w:val="both"/>
        <w:rPr>
          <w:rFonts w:ascii="Arial" w:hAnsi="Arial" w:cs="Arial"/>
          <w:color w:val="FF0000"/>
        </w:rPr>
      </w:pPr>
      <w:r>
        <w:rPr>
          <w:rFonts w:ascii="Arial" w:hAnsi="Arial" w:cs="Arial"/>
          <w:b/>
          <w:bCs/>
        </w:rPr>
        <w:t>część nr VI –</w:t>
      </w:r>
      <w:r>
        <w:rPr>
          <w:rFonts w:ascii="Arial" w:hAnsi="Arial" w:cs="Arial"/>
        </w:rPr>
        <w:t xml:space="preserve"> WARZYWA I OWOCE  </w:t>
      </w:r>
    </w:p>
    <w:p w:rsidR="00CF2293" w:rsidRDefault="00CF2293" w:rsidP="00F122BF">
      <w:pPr>
        <w:widowControl/>
        <w:numPr>
          <w:ilvl w:val="0"/>
          <w:numId w:val="19"/>
        </w:numPr>
        <w:suppressAutoHyphens w:val="0"/>
        <w:jc w:val="both"/>
        <w:rPr>
          <w:rFonts w:ascii="Arial" w:hAnsi="Arial" w:cs="Arial"/>
          <w:color w:val="FF0000"/>
        </w:rPr>
      </w:pPr>
      <w:r>
        <w:rPr>
          <w:rFonts w:ascii="Arial" w:hAnsi="Arial" w:cs="Arial"/>
          <w:b/>
          <w:bCs/>
        </w:rPr>
        <w:t>część nr VII –</w:t>
      </w:r>
      <w:r>
        <w:rPr>
          <w:rFonts w:ascii="Arial" w:hAnsi="Arial" w:cs="Arial"/>
        </w:rPr>
        <w:t xml:space="preserve"> RÓŻNE ARTYKUŁY SPOŻYWCZE – MĄKI, KASZE, PRZETWORY  WARZYWNE</w:t>
      </w:r>
    </w:p>
    <w:p w:rsidR="00CF2293" w:rsidRDefault="00CF2293" w:rsidP="00CF2293">
      <w:pPr>
        <w:rPr>
          <w:rFonts w:ascii="Arial" w:hAnsi="Arial" w:cs="Arial"/>
        </w:rPr>
      </w:pPr>
    </w:p>
    <w:p w:rsidR="00CF2293" w:rsidRDefault="00CF2293" w:rsidP="00CF2293">
      <w:pPr>
        <w:jc w:val="both"/>
        <w:rPr>
          <w:rFonts w:ascii="Arial" w:hAnsi="Arial" w:cs="Arial"/>
          <w:kern w:val="0"/>
          <w:lang w:eastAsia="en-US"/>
        </w:rPr>
      </w:pPr>
      <w:r>
        <w:rPr>
          <w:rFonts w:ascii="Arial" w:hAnsi="Arial" w:cs="Arial"/>
          <w:kern w:val="0"/>
          <w:lang w:eastAsia="en-US"/>
        </w:rPr>
        <w:t xml:space="preserve">        Szczegółowy opis przedmiotu zamówienia zawierają załączniki od nr 1 do nr 7 do projektu umowy - załącznika nr 5 do SIWZ. Wielkości (masa, ilość) wyszczególnionych produktów przez Zamawiającego są wielkościami prognozowanymi i służą wyłącznie do porównania ofert. Wykonawcy nie będzie przysługiwało jakiekolwiek roszczenie z tytułu nie pobrania przez Zamawiającego przewidywanej ilości asortymentu. </w:t>
      </w:r>
    </w:p>
    <w:p w:rsidR="00CF2293" w:rsidRDefault="00CF2293" w:rsidP="00CF2293">
      <w:pPr>
        <w:jc w:val="both"/>
        <w:rPr>
          <w:rFonts w:ascii="Arial" w:hAnsi="Arial" w:cs="Arial"/>
          <w:kern w:val="0"/>
          <w:lang w:eastAsia="en-US"/>
        </w:rPr>
      </w:pPr>
      <w:r>
        <w:rPr>
          <w:rFonts w:ascii="Arial" w:hAnsi="Arial" w:cs="Arial"/>
          <w:kern w:val="0"/>
          <w:lang w:eastAsia="en-US"/>
        </w:rPr>
        <w:t>Podana ilość artykułów, produktów może się zmienić w zależności od potrzeb Zamawiającego. W powyższym wypadku ceną zwiększonego asortymentu będzie cena jednostkowa podana przez Wykonawcę w ofercie.</w:t>
      </w:r>
    </w:p>
    <w:p w:rsidR="00CF2293" w:rsidRDefault="00CF2293" w:rsidP="00CF2293">
      <w:pPr>
        <w:rPr>
          <w:rFonts w:ascii="Arial" w:hAnsi="Arial" w:cs="Arial"/>
        </w:rPr>
      </w:pPr>
    </w:p>
    <w:p w:rsidR="00CF2293" w:rsidRDefault="00CF2293" w:rsidP="00CF2293">
      <w:pPr>
        <w:jc w:val="both"/>
        <w:rPr>
          <w:rFonts w:ascii="Arial" w:hAnsi="Arial" w:cs="Arial"/>
          <w:b/>
          <w:bCs/>
        </w:rPr>
      </w:pPr>
      <w:r>
        <w:rPr>
          <w:rFonts w:ascii="Arial" w:hAnsi="Arial" w:cs="Arial"/>
          <w:b/>
          <w:bCs/>
        </w:rPr>
        <w:lastRenderedPageBreak/>
        <w:t>Uwaga:</w:t>
      </w:r>
    </w:p>
    <w:p w:rsidR="00CF2293" w:rsidRDefault="00CF2293" w:rsidP="00CF2293">
      <w:pPr>
        <w:jc w:val="both"/>
        <w:rPr>
          <w:rFonts w:ascii="Arial" w:hAnsi="Arial" w:cs="Arial"/>
        </w:rPr>
      </w:pPr>
      <w:r>
        <w:rPr>
          <w:rFonts w:ascii="Arial" w:hAnsi="Arial" w:cs="Arial"/>
        </w:rPr>
        <w:t xml:space="preserve">Przywołane w dokumentacji nazwy handlowe produktów służą wyłącznie do określenia cech jakościowych, ilościowych i innych przedmiotu zamówienia. </w:t>
      </w:r>
      <w:r>
        <w:rPr>
          <w:rFonts w:ascii="Arial" w:hAnsi="Arial" w:cs="Arial"/>
          <w:kern w:val="0"/>
          <w:lang w:eastAsia="en-US"/>
        </w:rPr>
        <w:t xml:space="preserve">Zamawiający dopuszcza dostawę artykułów zamiennych, </w:t>
      </w:r>
      <w:r>
        <w:rPr>
          <w:rFonts w:ascii="Arial" w:hAnsi="Arial" w:cs="Arial"/>
        </w:rPr>
        <w:t xml:space="preserve">pod warunkiem zachowania przez w/w produkty cech jakościowych, charakterystycznych walorów smakowych i zapachowych oraz takiej samej masy i wydajności (nie mniejszej) </w:t>
      </w:r>
      <w:r>
        <w:rPr>
          <w:rFonts w:ascii="Arial" w:hAnsi="Arial" w:cs="Arial"/>
          <w:kern w:val="0"/>
          <w:lang w:eastAsia="en-US"/>
        </w:rPr>
        <w:t>jak artykuły podane</w:t>
      </w:r>
      <w:r>
        <w:rPr>
          <w:rFonts w:ascii="Arial" w:hAnsi="Arial" w:cs="Arial"/>
        </w:rPr>
        <w:t xml:space="preserve"> </w:t>
      </w:r>
      <w:r>
        <w:rPr>
          <w:rFonts w:ascii="Arial" w:hAnsi="Arial" w:cs="Arial"/>
          <w:kern w:val="0"/>
          <w:lang w:eastAsia="en-US"/>
        </w:rPr>
        <w:t xml:space="preserve">w szczegółowym opisie przedmiotu zamówienia (załącznikach od nr 1 do nr 7 do projektu umowy). </w:t>
      </w:r>
      <w:r>
        <w:rPr>
          <w:rFonts w:ascii="Arial" w:hAnsi="Arial" w:cs="Arial"/>
        </w:rPr>
        <w:t>Zamawiający dopuszcza zmianę wielkości opakowania (gramatury/ilości sztuk w paczce) oferowanego produktu (w granicach +/-25%).</w:t>
      </w:r>
    </w:p>
    <w:p w:rsidR="00CF2293" w:rsidRDefault="00CF2293" w:rsidP="00CF2293">
      <w:pPr>
        <w:jc w:val="both"/>
        <w:rPr>
          <w:rFonts w:ascii="Arial" w:hAnsi="Arial" w:cs="Arial"/>
          <w:kern w:val="0"/>
          <w:lang w:eastAsia="en-US"/>
        </w:rPr>
      </w:pPr>
    </w:p>
    <w:p w:rsidR="00CF2293" w:rsidRDefault="00CF2293" w:rsidP="00CF2293">
      <w:pPr>
        <w:widowControl/>
        <w:suppressAutoHyphens w:val="0"/>
        <w:jc w:val="both"/>
        <w:rPr>
          <w:rFonts w:ascii="Arial" w:hAnsi="Arial" w:cs="Arial"/>
        </w:rPr>
      </w:pPr>
      <w:r>
        <w:rPr>
          <w:rFonts w:ascii="Arial" w:hAnsi="Arial" w:cs="Arial"/>
        </w:rPr>
        <w:t>DOTYCZY PRODUKTÓW, KTÓRYCH JEDNOSTKĄ MIARY JEST SZTUKA/PACZKA: Jeżeli oferowana przez Wykonawcę wielkość opakowania (gramatura/ilość szt. w paczce) jest większa/mniejsza (w granicach +/- 25%), wówczas Wykonawca jest zobowiązany przyjąć do wyceny ofertowej wielkość opakowania (gramaturę/ ilość szt. w paczce), z jednoczesnym dokonaniem:</w:t>
      </w:r>
    </w:p>
    <w:p w:rsidR="00CF2293" w:rsidRDefault="00CF2293" w:rsidP="00F122BF">
      <w:pPr>
        <w:widowControl/>
        <w:numPr>
          <w:ilvl w:val="0"/>
          <w:numId w:val="22"/>
        </w:numPr>
        <w:tabs>
          <w:tab w:val="left" w:pos="426"/>
        </w:tabs>
        <w:suppressAutoHyphens w:val="0"/>
        <w:ind w:left="426" w:hanging="284"/>
        <w:jc w:val="both"/>
        <w:rPr>
          <w:rFonts w:ascii="Arial" w:hAnsi="Arial" w:cs="Arial"/>
        </w:rPr>
      </w:pPr>
      <w:r>
        <w:rPr>
          <w:rFonts w:ascii="Arial" w:hAnsi="Arial" w:cs="Arial"/>
        </w:rPr>
        <w:t>proporcjonalnego zwiększenia ceny jednostkowej w wypadku, gdy wielkość oferowanego przez Wykonawcę opakowania (gramatura/ilość szt. w paczce) jest mniejsza niż wskazana w Wykazie produktów;</w:t>
      </w:r>
    </w:p>
    <w:p w:rsidR="00CF2293" w:rsidRDefault="00CF2293" w:rsidP="00F122BF">
      <w:pPr>
        <w:widowControl/>
        <w:numPr>
          <w:ilvl w:val="0"/>
          <w:numId w:val="22"/>
        </w:numPr>
        <w:tabs>
          <w:tab w:val="left" w:pos="426"/>
        </w:tabs>
        <w:suppressAutoHyphens w:val="0"/>
        <w:ind w:left="426" w:hanging="284"/>
        <w:jc w:val="both"/>
        <w:rPr>
          <w:rFonts w:ascii="Arial" w:hAnsi="Arial" w:cs="Arial"/>
        </w:rPr>
      </w:pPr>
      <w:r>
        <w:rPr>
          <w:rFonts w:ascii="Arial" w:hAnsi="Arial" w:cs="Arial"/>
        </w:rPr>
        <w:t>proporcjonalnego zmniejszenia ceny jednostkowej w wypadku, gdy wielkość oferowanego przez Wykonawcę opakowania (gramatura/ ilość szt. w paczce) jest większa niż wskazana w Wykazie produktów.</w:t>
      </w:r>
    </w:p>
    <w:p w:rsidR="00CF2293" w:rsidRDefault="00CF2293" w:rsidP="00CF2293">
      <w:pPr>
        <w:widowControl/>
        <w:suppressAutoHyphens w:val="0"/>
        <w:jc w:val="both"/>
        <w:rPr>
          <w:rFonts w:ascii="Arial" w:hAnsi="Arial" w:cs="Arial"/>
        </w:rPr>
      </w:pPr>
      <w:r>
        <w:rPr>
          <w:rFonts w:ascii="Arial" w:hAnsi="Arial" w:cs="Arial"/>
        </w:rPr>
        <w:t>Dostarczony towar powinien być w pierwszym gatunku, odpowiadać przepisom                     i normom obowiązującym na terenie Unii Europejskiej oraz Polski, zgodny                          z obowiązującymi atestami, oraz systemem HCCAP.</w:t>
      </w:r>
    </w:p>
    <w:p w:rsidR="00CF2293" w:rsidRPr="00CE64C0" w:rsidRDefault="00CF2293" w:rsidP="00CF2293">
      <w:pPr>
        <w:widowControl/>
        <w:suppressAutoHyphens w:val="0"/>
        <w:jc w:val="both"/>
        <w:rPr>
          <w:rFonts w:ascii="Arial" w:hAnsi="Arial" w:cs="Arial"/>
        </w:rPr>
      </w:pPr>
      <w:r w:rsidRPr="00CE64C0">
        <w:rPr>
          <w:rFonts w:ascii="Arial" w:hAnsi="Arial" w:cs="Arial"/>
        </w:rPr>
        <w:t>Wykonawca będzie w szczególności zobowiązany do przestrzegania przepisów:</w:t>
      </w:r>
    </w:p>
    <w:p w:rsidR="00CF2293" w:rsidRPr="00CE64C0" w:rsidRDefault="00CF2293" w:rsidP="00F122BF">
      <w:pPr>
        <w:widowControl/>
        <w:numPr>
          <w:ilvl w:val="0"/>
          <w:numId w:val="20"/>
        </w:numPr>
        <w:suppressAutoHyphens w:val="0"/>
        <w:ind w:left="709" w:hanging="426"/>
        <w:jc w:val="both"/>
        <w:rPr>
          <w:rFonts w:ascii="Arial" w:hAnsi="Arial" w:cs="Arial"/>
        </w:rPr>
      </w:pPr>
      <w:r w:rsidRPr="00CE64C0">
        <w:rPr>
          <w:rFonts w:ascii="Arial" w:hAnsi="Arial" w:cs="Arial"/>
        </w:rPr>
        <w:t>ustawy z dnia 25 sierpnia 2006 r. o bezpieczeństwie żywności i żywienia              /Dz. U. z 2017 r., poz. 149 t. j. ze zm./,</w:t>
      </w:r>
    </w:p>
    <w:p w:rsidR="00CF2293" w:rsidRPr="00CE64C0" w:rsidRDefault="00CF2293" w:rsidP="00F122BF">
      <w:pPr>
        <w:widowControl/>
        <w:numPr>
          <w:ilvl w:val="0"/>
          <w:numId w:val="20"/>
        </w:numPr>
        <w:suppressAutoHyphens w:val="0"/>
        <w:ind w:left="709" w:hanging="426"/>
        <w:jc w:val="both"/>
        <w:rPr>
          <w:rFonts w:ascii="Arial" w:hAnsi="Arial" w:cs="Arial"/>
        </w:rPr>
      </w:pPr>
      <w:r w:rsidRPr="00CE64C0">
        <w:rPr>
          <w:rFonts w:ascii="Arial" w:hAnsi="Arial" w:cs="Arial"/>
        </w:rPr>
        <w:t>ustawy z dnia 12 grudnia 2003 r. o ogólnym bezpieczeństwie produktów</w:t>
      </w:r>
      <w:r w:rsidRPr="00CE64C0">
        <w:t xml:space="preserve">            </w:t>
      </w:r>
      <w:r w:rsidRPr="00CE64C0">
        <w:rPr>
          <w:rFonts w:ascii="Arial" w:hAnsi="Arial" w:cs="Arial"/>
        </w:rPr>
        <w:t xml:space="preserve"> /Dz. U. z 2016 poz. 2047 t. j. ze zm./.</w:t>
      </w:r>
    </w:p>
    <w:p w:rsidR="00CF2293" w:rsidRPr="00CE64C0" w:rsidRDefault="00CF2293" w:rsidP="00CF2293">
      <w:pPr>
        <w:widowControl/>
        <w:tabs>
          <w:tab w:val="left" w:pos="426"/>
        </w:tabs>
        <w:suppressAutoHyphens w:val="0"/>
        <w:jc w:val="both"/>
        <w:rPr>
          <w:rFonts w:ascii="Arial" w:hAnsi="Arial" w:cs="Arial"/>
        </w:rPr>
      </w:pPr>
      <w:r w:rsidRPr="00CE64C0">
        <w:rPr>
          <w:rFonts w:ascii="Arial" w:hAnsi="Arial" w:cs="Arial"/>
        </w:rPr>
        <w:t>Na każdym dostarczonym opakowaniu musi znajdować się etykieta z następującymi danymi:</w:t>
      </w:r>
    </w:p>
    <w:p w:rsidR="00CF2293" w:rsidRDefault="00CF2293" w:rsidP="00F122BF">
      <w:pPr>
        <w:widowControl/>
        <w:numPr>
          <w:ilvl w:val="0"/>
          <w:numId w:val="21"/>
        </w:numPr>
        <w:suppressAutoHyphens w:val="0"/>
        <w:jc w:val="both"/>
        <w:rPr>
          <w:rFonts w:ascii="Arial" w:hAnsi="Arial" w:cs="Arial"/>
        </w:rPr>
      </w:pPr>
      <w:r>
        <w:rPr>
          <w:rFonts w:ascii="Arial" w:hAnsi="Arial" w:cs="Arial"/>
        </w:rPr>
        <w:t>nazwa i adres dostawcy lub producenta,</w:t>
      </w:r>
    </w:p>
    <w:p w:rsidR="00CF2293" w:rsidRDefault="00CF2293" w:rsidP="00F122BF">
      <w:pPr>
        <w:widowControl/>
        <w:numPr>
          <w:ilvl w:val="0"/>
          <w:numId w:val="21"/>
        </w:numPr>
        <w:suppressAutoHyphens w:val="0"/>
        <w:jc w:val="both"/>
        <w:rPr>
          <w:rFonts w:ascii="Arial" w:hAnsi="Arial" w:cs="Arial"/>
        </w:rPr>
      </w:pPr>
      <w:r>
        <w:rPr>
          <w:rFonts w:ascii="Arial" w:hAnsi="Arial" w:cs="Arial"/>
        </w:rPr>
        <w:t>nazwa i rodzaj produktu,</w:t>
      </w:r>
    </w:p>
    <w:p w:rsidR="00CF2293" w:rsidRDefault="00CF2293" w:rsidP="00F122BF">
      <w:pPr>
        <w:widowControl/>
        <w:numPr>
          <w:ilvl w:val="0"/>
          <w:numId w:val="21"/>
        </w:numPr>
        <w:suppressAutoHyphens w:val="0"/>
        <w:jc w:val="both"/>
        <w:rPr>
          <w:rFonts w:ascii="Arial" w:hAnsi="Arial" w:cs="Arial"/>
        </w:rPr>
      </w:pPr>
      <w:r>
        <w:rPr>
          <w:rFonts w:ascii="Arial" w:hAnsi="Arial" w:cs="Arial"/>
        </w:rPr>
        <w:t>termin przydatności do spożycia (dzień, miesiąc, rok),</w:t>
      </w:r>
    </w:p>
    <w:p w:rsidR="00CF2293" w:rsidRDefault="00CF2293" w:rsidP="00F122BF">
      <w:pPr>
        <w:widowControl/>
        <w:numPr>
          <w:ilvl w:val="0"/>
          <w:numId w:val="21"/>
        </w:numPr>
        <w:suppressAutoHyphens w:val="0"/>
        <w:jc w:val="both"/>
        <w:rPr>
          <w:rFonts w:ascii="Arial" w:hAnsi="Arial" w:cs="Arial"/>
        </w:rPr>
      </w:pPr>
      <w:r>
        <w:rPr>
          <w:rFonts w:ascii="Arial" w:hAnsi="Arial" w:cs="Arial"/>
        </w:rPr>
        <w:t>masa netto/ pojemność,</w:t>
      </w:r>
    </w:p>
    <w:p w:rsidR="00CF2293" w:rsidRDefault="00CF2293" w:rsidP="00F122BF">
      <w:pPr>
        <w:widowControl/>
        <w:numPr>
          <w:ilvl w:val="0"/>
          <w:numId w:val="21"/>
        </w:numPr>
        <w:suppressAutoHyphens w:val="0"/>
        <w:jc w:val="both"/>
        <w:rPr>
          <w:rFonts w:ascii="Arial" w:hAnsi="Arial" w:cs="Arial"/>
        </w:rPr>
      </w:pPr>
      <w:r>
        <w:rPr>
          <w:rFonts w:ascii="Arial" w:hAnsi="Arial" w:cs="Arial"/>
        </w:rPr>
        <w:t>wykaz składników według udziału surowców.</w:t>
      </w:r>
    </w:p>
    <w:p w:rsidR="00CF2293" w:rsidRDefault="00CF2293" w:rsidP="00CF2293">
      <w:pPr>
        <w:rPr>
          <w:rFonts w:ascii="Arial" w:hAnsi="Arial" w:cs="Arial"/>
        </w:rPr>
      </w:pPr>
    </w:p>
    <w:p w:rsidR="00CF2293" w:rsidRDefault="00CF2293" w:rsidP="00CF2293">
      <w:pPr>
        <w:widowControl/>
        <w:suppressAutoHyphens w:val="0"/>
        <w:rPr>
          <w:rFonts w:ascii="Arial" w:hAnsi="Arial" w:cs="Arial"/>
          <w:kern w:val="0"/>
          <w:lang w:eastAsia="en-US"/>
        </w:rPr>
      </w:pPr>
      <w:r>
        <w:rPr>
          <w:rFonts w:ascii="Arial" w:hAnsi="Arial" w:cs="Arial"/>
          <w:bCs/>
          <w:kern w:val="0"/>
          <w:lang w:eastAsia="en-US"/>
        </w:rPr>
        <w:t>1.2</w:t>
      </w:r>
      <w:r>
        <w:rPr>
          <w:rFonts w:ascii="Arial" w:hAnsi="Arial" w:cs="Arial"/>
          <w:kern w:val="0"/>
          <w:lang w:eastAsia="en-US"/>
        </w:rPr>
        <w:t xml:space="preserve">  Harmonogram dostaw według poszczególnych części zamówienia:</w:t>
      </w:r>
    </w:p>
    <w:p w:rsidR="00CF2293" w:rsidRDefault="00CF2293" w:rsidP="00CF2293">
      <w:pPr>
        <w:pStyle w:val="Tekstpodstawowywcity10"/>
        <w:ind w:left="0"/>
        <w:jc w:val="both"/>
        <w:rPr>
          <w:rFonts w:ascii="Arial" w:hAnsi="Arial" w:cs="Arial"/>
        </w:rPr>
      </w:pPr>
    </w:p>
    <w:p w:rsidR="00CF2293" w:rsidRDefault="00CF2293" w:rsidP="00CF2293">
      <w:pPr>
        <w:widowControl/>
        <w:suppressAutoHyphens w:val="0"/>
        <w:jc w:val="both"/>
        <w:rPr>
          <w:rFonts w:ascii="Arial" w:hAnsi="Arial" w:cs="Arial"/>
          <w:kern w:val="0"/>
          <w:lang w:eastAsia="en-US"/>
        </w:rPr>
      </w:pPr>
      <w:r>
        <w:rPr>
          <w:rFonts w:ascii="Arial" w:hAnsi="Arial" w:cs="Arial"/>
          <w:b/>
          <w:bCs/>
        </w:rPr>
        <w:t xml:space="preserve">- część nr I – </w:t>
      </w:r>
      <w:r>
        <w:rPr>
          <w:rFonts w:ascii="Arial" w:hAnsi="Arial" w:cs="Arial"/>
        </w:rPr>
        <w:t>PIECZYWO:</w:t>
      </w:r>
      <w:r>
        <w:rPr>
          <w:rFonts w:ascii="Arial" w:hAnsi="Arial" w:cs="Arial"/>
          <w:kern w:val="0"/>
          <w:lang w:eastAsia="en-US"/>
        </w:rPr>
        <w:t xml:space="preserve"> sześć razy w tygodniu od poniedziałku do soboty do godziny 8:00;</w:t>
      </w:r>
    </w:p>
    <w:p w:rsidR="00CF2293" w:rsidRDefault="00CF2293" w:rsidP="00CF2293">
      <w:pPr>
        <w:widowControl/>
        <w:suppressAutoHyphens w:val="0"/>
        <w:jc w:val="both"/>
        <w:rPr>
          <w:rFonts w:ascii="Arial" w:hAnsi="Arial" w:cs="Arial"/>
          <w:kern w:val="0"/>
          <w:lang w:eastAsia="en-US"/>
        </w:rPr>
      </w:pPr>
      <w:r>
        <w:rPr>
          <w:rFonts w:ascii="Arial" w:hAnsi="Arial" w:cs="Arial"/>
          <w:b/>
          <w:bCs/>
        </w:rPr>
        <w:t xml:space="preserve">- część nr II – </w:t>
      </w:r>
      <w:r>
        <w:rPr>
          <w:rFonts w:ascii="Arial" w:hAnsi="Arial" w:cs="Arial"/>
        </w:rPr>
        <w:t>MIĘSO I WĘDLINY:</w:t>
      </w:r>
      <w:r>
        <w:rPr>
          <w:rFonts w:ascii="Arial" w:hAnsi="Arial" w:cs="Arial"/>
          <w:kern w:val="0"/>
          <w:lang w:eastAsia="en-US"/>
        </w:rPr>
        <w:t xml:space="preserve"> dwa razy w tygodniu (wtorek i piątek) do godziny 10:00;</w:t>
      </w:r>
    </w:p>
    <w:p w:rsidR="00CF2293" w:rsidRDefault="00CF2293" w:rsidP="00CF2293">
      <w:pPr>
        <w:widowControl/>
        <w:suppressAutoHyphens w:val="0"/>
        <w:jc w:val="both"/>
        <w:rPr>
          <w:rFonts w:ascii="Arial" w:hAnsi="Arial" w:cs="Arial"/>
          <w:kern w:val="0"/>
          <w:lang w:eastAsia="en-US"/>
        </w:rPr>
      </w:pPr>
      <w:r>
        <w:rPr>
          <w:rFonts w:ascii="Arial" w:hAnsi="Arial" w:cs="Arial"/>
          <w:b/>
          <w:bCs/>
        </w:rPr>
        <w:t>- część nr III –</w:t>
      </w:r>
      <w:r>
        <w:rPr>
          <w:rFonts w:ascii="Arial" w:hAnsi="Arial" w:cs="Arial"/>
        </w:rPr>
        <w:t xml:space="preserve"> PRODUKTY MLECZARSKIE, SERY, JAJA, TŁUSZCZE, OLEJE:</w:t>
      </w:r>
      <w:r>
        <w:rPr>
          <w:rFonts w:ascii="Arial" w:hAnsi="Arial" w:cs="Arial"/>
          <w:kern w:val="0"/>
          <w:lang w:eastAsia="en-US"/>
        </w:rPr>
        <w:t xml:space="preserve"> minimum jeden raz w tygodniu (od poniedziałku do piątku) do godziny 10:00; </w:t>
      </w:r>
    </w:p>
    <w:p w:rsidR="00CF2293" w:rsidRDefault="00CF2293" w:rsidP="00CF2293">
      <w:pPr>
        <w:widowControl/>
        <w:suppressAutoHyphens w:val="0"/>
        <w:jc w:val="both"/>
        <w:rPr>
          <w:rFonts w:ascii="Arial" w:hAnsi="Arial" w:cs="Arial"/>
          <w:kern w:val="0"/>
          <w:lang w:eastAsia="en-US"/>
        </w:rPr>
      </w:pPr>
      <w:r>
        <w:rPr>
          <w:rFonts w:ascii="Arial" w:hAnsi="Arial" w:cs="Arial"/>
          <w:b/>
          <w:bCs/>
        </w:rPr>
        <w:t xml:space="preserve">- część nr IV – </w:t>
      </w:r>
      <w:r>
        <w:rPr>
          <w:rFonts w:ascii="Arial" w:hAnsi="Arial" w:cs="Arial"/>
        </w:rPr>
        <w:t>WARZYWA  I OWOCE MROŻ</w:t>
      </w:r>
      <w:r w:rsidR="00F046E6">
        <w:rPr>
          <w:rFonts w:ascii="Arial" w:hAnsi="Arial" w:cs="Arial"/>
        </w:rPr>
        <w:t>O</w:t>
      </w:r>
      <w:r>
        <w:rPr>
          <w:rFonts w:ascii="Arial" w:hAnsi="Arial" w:cs="Arial"/>
        </w:rPr>
        <w:t xml:space="preserve">NE, MIĘSO DROBIOWE: </w:t>
      </w:r>
      <w:r>
        <w:rPr>
          <w:rFonts w:ascii="Arial" w:hAnsi="Arial" w:cs="Arial"/>
          <w:kern w:val="0"/>
          <w:lang w:eastAsia="en-US"/>
        </w:rPr>
        <w:t xml:space="preserve"> minimum jeden raz w miesiącu (od poniedziałku do piątku) do godziny 10:00; </w:t>
      </w:r>
    </w:p>
    <w:p w:rsidR="00CF2293" w:rsidRDefault="00CF2293" w:rsidP="00CF2293">
      <w:pPr>
        <w:widowControl/>
        <w:suppressAutoHyphens w:val="0"/>
        <w:jc w:val="both"/>
        <w:rPr>
          <w:rFonts w:ascii="Arial" w:hAnsi="Arial" w:cs="Arial"/>
          <w:kern w:val="0"/>
          <w:lang w:eastAsia="en-US"/>
        </w:rPr>
      </w:pPr>
      <w:r>
        <w:rPr>
          <w:rFonts w:ascii="Arial" w:hAnsi="Arial" w:cs="Arial"/>
          <w:b/>
          <w:bCs/>
        </w:rPr>
        <w:t xml:space="preserve">- część nr V – </w:t>
      </w:r>
      <w:r>
        <w:rPr>
          <w:rFonts w:ascii="Arial" w:hAnsi="Arial" w:cs="Arial"/>
        </w:rPr>
        <w:t xml:space="preserve">RYBY I PRZETWORY RYBNE: </w:t>
      </w:r>
      <w:r>
        <w:rPr>
          <w:rFonts w:ascii="Arial" w:hAnsi="Arial" w:cs="Arial"/>
          <w:kern w:val="0"/>
          <w:lang w:eastAsia="en-US"/>
        </w:rPr>
        <w:t xml:space="preserve">minimum jeden raz w miesiącu (od poniedziałku do piątku) do godziny 10:00; </w:t>
      </w:r>
    </w:p>
    <w:p w:rsidR="00CF2293" w:rsidRDefault="00CF2293" w:rsidP="00CF2293">
      <w:pPr>
        <w:widowControl/>
        <w:suppressAutoHyphens w:val="0"/>
        <w:jc w:val="both"/>
        <w:rPr>
          <w:rFonts w:ascii="Arial" w:hAnsi="Arial" w:cs="Arial"/>
          <w:kern w:val="0"/>
          <w:lang w:eastAsia="en-US"/>
        </w:rPr>
      </w:pPr>
      <w:r>
        <w:rPr>
          <w:rFonts w:ascii="Arial" w:hAnsi="Arial" w:cs="Arial"/>
          <w:b/>
          <w:bCs/>
        </w:rPr>
        <w:lastRenderedPageBreak/>
        <w:t>- część nr VI –</w:t>
      </w:r>
      <w:r>
        <w:rPr>
          <w:rFonts w:ascii="Arial" w:hAnsi="Arial" w:cs="Arial"/>
        </w:rPr>
        <w:t xml:space="preserve"> WARZYWA I OWOCE:  </w:t>
      </w:r>
      <w:r>
        <w:rPr>
          <w:rFonts w:ascii="Arial" w:hAnsi="Arial" w:cs="Arial"/>
          <w:kern w:val="0"/>
          <w:lang w:eastAsia="en-US"/>
        </w:rPr>
        <w:t>minimum jeden raz w tygodniu (czwartek) do godziny 10:00;</w:t>
      </w:r>
    </w:p>
    <w:p w:rsidR="00CF2293" w:rsidRDefault="00CF2293" w:rsidP="00CF2293">
      <w:pPr>
        <w:widowControl/>
        <w:suppressAutoHyphens w:val="0"/>
        <w:jc w:val="both"/>
        <w:rPr>
          <w:rFonts w:ascii="Arial" w:hAnsi="Arial" w:cs="Arial"/>
          <w:kern w:val="0"/>
          <w:lang w:eastAsia="en-US"/>
        </w:rPr>
      </w:pPr>
      <w:r>
        <w:rPr>
          <w:rFonts w:ascii="Arial" w:hAnsi="Arial" w:cs="Arial"/>
          <w:b/>
          <w:bCs/>
        </w:rPr>
        <w:t>-</w:t>
      </w:r>
      <w:r>
        <w:rPr>
          <w:rFonts w:ascii="Arial" w:hAnsi="Arial" w:cs="Arial"/>
        </w:rPr>
        <w:t xml:space="preserve"> </w:t>
      </w:r>
      <w:r>
        <w:rPr>
          <w:rFonts w:ascii="Arial" w:hAnsi="Arial" w:cs="Arial"/>
          <w:b/>
          <w:bCs/>
        </w:rPr>
        <w:t>część nr VII –</w:t>
      </w:r>
      <w:r>
        <w:rPr>
          <w:rFonts w:ascii="Arial" w:hAnsi="Arial" w:cs="Arial"/>
        </w:rPr>
        <w:t xml:space="preserve"> RÓŻNE ARTYKUŁY SPOŻYWCZE – MĄKI, KASZE, PRZETWORY  WARZYWNE: </w:t>
      </w:r>
      <w:r>
        <w:rPr>
          <w:rFonts w:ascii="Arial" w:hAnsi="Arial" w:cs="Arial"/>
          <w:kern w:val="0"/>
          <w:lang w:eastAsia="en-US"/>
        </w:rPr>
        <w:t>minimum jeden raz w tygodniu (od poniedziałku do piątku) do godziny 10:00.</w:t>
      </w:r>
    </w:p>
    <w:p w:rsidR="00CF2293" w:rsidRDefault="00CF2293" w:rsidP="00CF2293">
      <w:pPr>
        <w:jc w:val="both"/>
        <w:rPr>
          <w:rFonts w:ascii="Arial" w:hAnsi="Arial" w:cs="Arial"/>
          <w:b/>
          <w:bCs/>
        </w:rPr>
      </w:pPr>
    </w:p>
    <w:p w:rsidR="00CF2293" w:rsidRDefault="00CF2293" w:rsidP="00F122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Zamawiający dopuszcza składanie ofert częściowych.</w:t>
      </w:r>
    </w:p>
    <w:p w:rsidR="00CF2293" w:rsidRDefault="00CF2293" w:rsidP="00CF2293">
      <w:pPr>
        <w:tabs>
          <w:tab w:val="left" w:pos="2520"/>
          <w:tab w:val="left" w:pos="3600"/>
          <w:tab w:val="left" w:pos="4320"/>
        </w:tabs>
        <w:spacing w:line="360" w:lineRule="auto"/>
        <w:jc w:val="both"/>
        <w:rPr>
          <w:rFonts w:ascii="Arial" w:hAnsi="Arial" w:cs="Arial"/>
          <w:b/>
          <w:bCs/>
          <w:u w:val="single"/>
        </w:rPr>
      </w:pPr>
      <w:r>
        <w:rPr>
          <w:rFonts w:ascii="Arial" w:hAnsi="Arial" w:cs="Arial"/>
          <w:b/>
          <w:bCs/>
          <w:u w:val="single"/>
        </w:rPr>
        <w:t>Wykonawca może złożyć ofertę na dowolną ilość części opisanych w punkcie</w:t>
      </w:r>
      <w:r>
        <w:rPr>
          <w:rFonts w:ascii="Arial" w:hAnsi="Arial" w:cs="Arial"/>
          <w:b/>
          <w:bCs/>
          <w:u w:val="single"/>
        </w:rPr>
        <w:br/>
        <w:t>1 niniejszej SIWZ.</w:t>
      </w:r>
    </w:p>
    <w:p w:rsidR="00CF2293" w:rsidRDefault="00CF2293" w:rsidP="00F122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Zamawiający nie dopuszcza składania ofert wariantowych.</w:t>
      </w:r>
    </w:p>
    <w:p w:rsidR="00CF2293" w:rsidRDefault="00CF2293" w:rsidP="00F122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Zamówienia uzupełniające</w:t>
      </w:r>
    </w:p>
    <w:p w:rsidR="00CF2293" w:rsidRDefault="00CF2293" w:rsidP="00CF2293">
      <w:pPr>
        <w:ind w:left="360"/>
        <w:jc w:val="both"/>
        <w:rPr>
          <w:rFonts w:ascii="Arial" w:hAnsi="Arial" w:cs="Arial"/>
        </w:rPr>
      </w:pPr>
      <w:r>
        <w:rPr>
          <w:rFonts w:ascii="Arial" w:hAnsi="Arial" w:cs="Arial"/>
        </w:rPr>
        <w:t xml:space="preserve">Zamawiający nie przewiduje realizacji zamówień, o których mowa w art. 67 ust. 1 pkt. 6 ustawy </w:t>
      </w:r>
      <w:proofErr w:type="spellStart"/>
      <w:r>
        <w:rPr>
          <w:rFonts w:ascii="Arial" w:hAnsi="Arial" w:cs="Arial"/>
        </w:rPr>
        <w:t>pzp</w:t>
      </w:r>
      <w:proofErr w:type="spellEnd"/>
      <w:r>
        <w:rPr>
          <w:rFonts w:ascii="Arial" w:hAnsi="Arial" w:cs="Arial"/>
        </w:rPr>
        <w:t>.</w:t>
      </w:r>
    </w:p>
    <w:p w:rsidR="00CF2293" w:rsidRDefault="00CF2293" w:rsidP="00CF2293">
      <w:pPr>
        <w:ind w:left="360"/>
        <w:jc w:val="both"/>
        <w:rPr>
          <w:rFonts w:ascii="Arial" w:hAnsi="Arial" w:cs="Arial"/>
        </w:rPr>
      </w:pPr>
    </w:p>
    <w:p w:rsidR="00CF2293" w:rsidRDefault="00CF2293" w:rsidP="00F122BF">
      <w:pPr>
        <w:numPr>
          <w:ilvl w:val="0"/>
          <w:numId w:val="1"/>
        </w:numPr>
        <w:tabs>
          <w:tab w:val="left" w:pos="2520"/>
          <w:tab w:val="left" w:pos="3600"/>
          <w:tab w:val="left" w:pos="4320"/>
        </w:tabs>
        <w:jc w:val="both"/>
        <w:rPr>
          <w:rFonts w:ascii="Arial" w:hAnsi="Arial" w:cs="Arial"/>
          <w:b/>
          <w:bCs/>
        </w:rPr>
      </w:pPr>
      <w:r>
        <w:rPr>
          <w:rFonts w:ascii="Arial" w:hAnsi="Arial" w:cs="Arial"/>
          <w:b/>
          <w:bCs/>
        </w:rPr>
        <w:t>Zamawiający dopuszcza zatrudnienie podwykonawców do wykonania części zamówienia.</w:t>
      </w:r>
    </w:p>
    <w:p w:rsidR="00CF2293" w:rsidRDefault="00CF2293" w:rsidP="00CF2293">
      <w:pPr>
        <w:pStyle w:val="Tekstpodstawowywcity10"/>
        <w:jc w:val="both"/>
        <w:rPr>
          <w:rFonts w:ascii="Arial" w:hAnsi="Arial" w:cs="Arial"/>
        </w:rPr>
      </w:pPr>
      <w:r>
        <w:rPr>
          <w:rFonts w:ascii="Arial" w:hAnsi="Arial" w:cs="Arial"/>
        </w:rPr>
        <w:t xml:space="preserve">Zamawiający żąda wskazania w ofercie części zamówienia, którą wykonawca zamierza powierzyć podwykonawcom oraz wskazanie firm podwykonawców. </w:t>
      </w:r>
    </w:p>
    <w:p w:rsidR="00CF2293" w:rsidRDefault="00CF2293" w:rsidP="00CF2293">
      <w:pPr>
        <w:tabs>
          <w:tab w:val="left" w:pos="2520"/>
          <w:tab w:val="left" w:pos="3600"/>
          <w:tab w:val="left" w:pos="4320"/>
        </w:tabs>
        <w:ind w:left="360"/>
        <w:jc w:val="both"/>
        <w:rPr>
          <w:rFonts w:ascii="Arial" w:hAnsi="Arial" w:cs="Arial"/>
          <w:b/>
          <w:bCs/>
        </w:rPr>
      </w:pPr>
      <w:r>
        <w:rPr>
          <w:rFonts w:ascii="Arial" w:hAnsi="Arial" w:cs="Arial"/>
        </w:rPr>
        <w:t xml:space="preserve">W przypadku braku takiej informacji Zamawiający uzna, że Wykonawca wykona przedmiot zamówienia własnymi siłami. Wykonawca odpowiada za działania </w:t>
      </w:r>
      <w:r>
        <w:rPr>
          <w:rFonts w:ascii="Arial" w:hAnsi="Arial" w:cs="Arial"/>
        </w:rPr>
        <w:br/>
        <w:t>i zaniechanie działań ewentualnych podwykonawców jak za własne.</w:t>
      </w:r>
    </w:p>
    <w:p w:rsidR="00CF2293" w:rsidRDefault="00CF2293" w:rsidP="00CF2293">
      <w:pPr>
        <w:tabs>
          <w:tab w:val="left" w:pos="2520"/>
          <w:tab w:val="left" w:pos="3600"/>
          <w:tab w:val="left" w:pos="4320"/>
        </w:tabs>
        <w:jc w:val="both"/>
        <w:rPr>
          <w:rFonts w:ascii="Arial" w:hAnsi="Arial" w:cs="Arial"/>
          <w:b/>
          <w:bCs/>
        </w:rPr>
      </w:pPr>
    </w:p>
    <w:p w:rsidR="00CF2293" w:rsidRDefault="00CF2293" w:rsidP="00F122BF">
      <w:pPr>
        <w:pStyle w:val="Tekstpodstawowywcity10"/>
        <w:numPr>
          <w:ilvl w:val="0"/>
          <w:numId w:val="1"/>
        </w:numPr>
        <w:tabs>
          <w:tab w:val="left" w:pos="6480"/>
          <w:tab w:val="left" w:pos="7560"/>
          <w:tab w:val="left" w:pos="8280"/>
        </w:tabs>
        <w:jc w:val="both"/>
        <w:rPr>
          <w:rFonts w:ascii="Arial" w:hAnsi="Arial" w:cs="Arial"/>
          <w:b/>
          <w:bCs/>
        </w:rPr>
      </w:pPr>
      <w:r>
        <w:rPr>
          <w:rFonts w:ascii="Arial" w:hAnsi="Arial" w:cs="Arial"/>
          <w:b/>
          <w:bCs/>
        </w:rPr>
        <w:t>Termin wykonania zamówienia</w:t>
      </w:r>
    </w:p>
    <w:p w:rsidR="00CF2293" w:rsidRDefault="00CF2293" w:rsidP="00CF2293">
      <w:pPr>
        <w:pStyle w:val="Tekstpodstawowywcity10"/>
        <w:jc w:val="both"/>
      </w:pPr>
      <w:r>
        <w:rPr>
          <w:rFonts w:ascii="Arial" w:hAnsi="Arial" w:cs="Arial"/>
        </w:rPr>
        <w:t>Zamówienie będzie realizowane:</w:t>
      </w:r>
      <w:r>
        <w:rPr>
          <w:rFonts w:ascii="Arial" w:hAnsi="Arial" w:cs="Arial"/>
          <w:b/>
          <w:bCs/>
        </w:rPr>
        <w:t xml:space="preserve"> od dnia 02.01.2021 r do 31.12.2021 r.</w:t>
      </w:r>
    </w:p>
    <w:p w:rsidR="00CF2293" w:rsidRDefault="00CF2293" w:rsidP="00CF2293">
      <w:pPr>
        <w:pStyle w:val="Tekstpodstawowywcity10"/>
        <w:tabs>
          <w:tab w:val="left" w:pos="6840"/>
        </w:tabs>
        <w:jc w:val="both"/>
        <w:rPr>
          <w:rFonts w:ascii="Arial" w:hAnsi="Arial" w:cs="Arial"/>
        </w:rPr>
      </w:pPr>
    </w:p>
    <w:p w:rsidR="00CF2293" w:rsidRDefault="00CF2293" w:rsidP="00F122BF">
      <w:pPr>
        <w:pStyle w:val="Tekstpodstawowywcity10"/>
        <w:numPr>
          <w:ilvl w:val="0"/>
          <w:numId w:val="1"/>
        </w:numPr>
        <w:tabs>
          <w:tab w:val="left" w:pos="6480"/>
          <w:tab w:val="left" w:pos="7560"/>
          <w:tab w:val="left" w:pos="8280"/>
        </w:tabs>
        <w:jc w:val="both"/>
        <w:rPr>
          <w:rFonts w:ascii="Arial" w:hAnsi="Arial" w:cs="Arial"/>
          <w:b/>
          <w:bCs/>
        </w:rPr>
      </w:pPr>
      <w:r>
        <w:rPr>
          <w:rFonts w:ascii="Arial" w:hAnsi="Arial" w:cs="Arial"/>
          <w:b/>
          <w:bCs/>
        </w:rPr>
        <w:t>Opis warunków udziału w postępowaniu.</w:t>
      </w:r>
    </w:p>
    <w:p w:rsidR="00CF2293" w:rsidRDefault="00CF2293" w:rsidP="00CF2293">
      <w:pPr>
        <w:pStyle w:val="Tekstpodstawowywcity10"/>
        <w:jc w:val="both"/>
        <w:rPr>
          <w:rFonts w:ascii="Arial" w:hAnsi="Arial" w:cs="Arial"/>
          <w:b/>
          <w:bCs/>
        </w:rPr>
      </w:pPr>
    </w:p>
    <w:p w:rsidR="00CF2293" w:rsidRDefault="00CF2293" w:rsidP="00CF2293">
      <w:pPr>
        <w:pStyle w:val="Tekstpodstawowywcity10"/>
        <w:ind w:left="615" w:hanging="585"/>
        <w:jc w:val="both"/>
        <w:rPr>
          <w:rFonts w:ascii="Arial" w:hAnsi="Arial" w:cs="Arial"/>
        </w:rPr>
      </w:pPr>
      <w:r>
        <w:rPr>
          <w:rFonts w:ascii="Arial" w:hAnsi="Arial" w:cs="Arial"/>
          <w:bCs/>
        </w:rPr>
        <w:t>7.1</w:t>
      </w:r>
      <w:r>
        <w:rPr>
          <w:rFonts w:ascii="Arial" w:hAnsi="Arial" w:cs="Arial"/>
          <w:b/>
          <w:bCs/>
        </w:rPr>
        <w:t xml:space="preserve">  </w:t>
      </w:r>
      <w:r>
        <w:rPr>
          <w:rFonts w:ascii="Arial" w:hAnsi="Arial" w:cs="Arial"/>
        </w:rPr>
        <w:t>O zamówienie mogą się ubiegać Wykonawcy, którzy spełniają warunki udziału   określone w art. 22 ust.1 ustawy dotyczące:</w:t>
      </w:r>
    </w:p>
    <w:p w:rsidR="00CF2293" w:rsidRDefault="00CF2293" w:rsidP="00CF2293">
      <w:pPr>
        <w:pStyle w:val="Tekstpodstawowywcity10"/>
        <w:tabs>
          <w:tab w:val="left" w:pos="9300"/>
          <w:tab w:val="left" w:pos="11460"/>
          <w:tab w:val="left" w:pos="12900"/>
        </w:tabs>
        <w:ind w:left="660" w:hanging="660"/>
        <w:rPr>
          <w:rFonts w:ascii="Arial" w:hAnsi="Arial" w:cs="Arial"/>
          <w:b/>
          <w:bCs/>
          <w:i/>
          <w:iCs/>
        </w:rPr>
      </w:pPr>
      <w:r>
        <w:rPr>
          <w:rFonts w:ascii="Arial" w:hAnsi="Arial" w:cs="Arial"/>
          <w:bCs/>
        </w:rPr>
        <w:t>7.1.1</w:t>
      </w:r>
      <w:r>
        <w:rPr>
          <w:rFonts w:ascii="Arial" w:hAnsi="Arial" w:cs="Arial"/>
          <w:b/>
          <w:bCs/>
          <w:i/>
          <w:iCs/>
        </w:rPr>
        <w:t xml:space="preserve">  kompetencji lub uprawnień do prowadzenia określonej działalności zawodowej, o ile wynika to z odrębnych przepisów,</w:t>
      </w:r>
    </w:p>
    <w:p w:rsidR="00CF2293" w:rsidRDefault="00CF2293" w:rsidP="00CF2293">
      <w:pPr>
        <w:pStyle w:val="Tekstpodstawowywcity10"/>
        <w:tabs>
          <w:tab w:val="left" w:pos="630"/>
          <w:tab w:val="left" w:pos="12960"/>
          <w:tab w:val="left" w:pos="15120"/>
          <w:tab w:val="left" w:pos="16560"/>
        </w:tabs>
        <w:ind w:left="720" w:hanging="720"/>
        <w:jc w:val="both"/>
        <w:rPr>
          <w:rFonts w:ascii="Arial" w:hAnsi="Arial" w:cs="Arial"/>
        </w:rPr>
      </w:pPr>
      <w:r>
        <w:rPr>
          <w:rFonts w:ascii="Arial" w:hAnsi="Arial" w:cs="Arial"/>
        </w:rPr>
        <w:t xml:space="preserve">         Warunek zostanie uznany za spełniony, jeżeli wykonawca oświadczy, że spełnia w/w warunek, </w:t>
      </w:r>
    </w:p>
    <w:p w:rsidR="00CF2293" w:rsidRDefault="00CF2293" w:rsidP="00CF2293">
      <w:pPr>
        <w:pStyle w:val="Tekstpodstawowywcity10"/>
        <w:tabs>
          <w:tab w:val="left" w:pos="6495"/>
          <w:tab w:val="left" w:pos="8655"/>
          <w:tab w:val="left" w:pos="10095"/>
        </w:tabs>
        <w:ind w:left="15"/>
        <w:jc w:val="both"/>
        <w:rPr>
          <w:rFonts w:ascii="Arial" w:hAnsi="Arial" w:cs="Arial"/>
          <w:b/>
          <w:bCs/>
          <w:i/>
          <w:iCs/>
        </w:rPr>
      </w:pPr>
      <w:r>
        <w:rPr>
          <w:rFonts w:ascii="Arial" w:hAnsi="Arial" w:cs="Arial"/>
          <w:bCs/>
        </w:rPr>
        <w:t>7.1.2</w:t>
      </w:r>
      <w:r>
        <w:rPr>
          <w:rFonts w:ascii="Arial" w:hAnsi="Arial" w:cs="Arial"/>
          <w:b/>
          <w:bCs/>
          <w:i/>
          <w:iCs/>
        </w:rPr>
        <w:t xml:space="preserve">  sytuacji ekonomicznej lub finansowej</w:t>
      </w:r>
    </w:p>
    <w:p w:rsidR="00CF2293" w:rsidRDefault="00CF2293" w:rsidP="00CF2293">
      <w:pPr>
        <w:pStyle w:val="Tekstpodstawowywcity10"/>
        <w:tabs>
          <w:tab w:val="left" w:pos="630"/>
          <w:tab w:val="left" w:pos="12960"/>
          <w:tab w:val="left" w:pos="15120"/>
          <w:tab w:val="left" w:pos="16560"/>
        </w:tabs>
        <w:ind w:left="720" w:hanging="720"/>
        <w:jc w:val="both"/>
        <w:rPr>
          <w:rFonts w:ascii="Arial" w:hAnsi="Arial" w:cs="Arial"/>
        </w:rPr>
      </w:pPr>
      <w:r>
        <w:rPr>
          <w:rFonts w:ascii="Arial" w:hAnsi="Arial" w:cs="Arial"/>
        </w:rPr>
        <w:tab/>
        <w:t xml:space="preserve">Warunek zostanie uznany za spełniony, jeżeli Wykonawca oświadczy, że spełnia w/w warunek, </w:t>
      </w:r>
    </w:p>
    <w:p w:rsidR="00CF2293" w:rsidRDefault="00CF2293" w:rsidP="00CF2293">
      <w:pPr>
        <w:pStyle w:val="Tekstpodstawowywcity10"/>
        <w:tabs>
          <w:tab w:val="left" w:pos="8655"/>
          <w:tab w:val="left" w:pos="10815"/>
          <w:tab w:val="left" w:pos="12255"/>
        </w:tabs>
        <w:ind w:left="15"/>
        <w:rPr>
          <w:rFonts w:ascii="Arial" w:hAnsi="Arial" w:cs="Arial"/>
          <w:b/>
          <w:bCs/>
          <w:i/>
          <w:iCs/>
        </w:rPr>
      </w:pPr>
      <w:r>
        <w:rPr>
          <w:rFonts w:ascii="Arial" w:hAnsi="Arial" w:cs="Arial"/>
          <w:bCs/>
        </w:rPr>
        <w:t>7.1.3</w:t>
      </w:r>
      <w:r>
        <w:rPr>
          <w:rFonts w:ascii="Arial" w:hAnsi="Arial" w:cs="Arial"/>
          <w:b/>
          <w:bCs/>
          <w:i/>
          <w:iCs/>
        </w:rPr>
        <w:t xml:space="preserve">  zdolności technicznej lub zawodowe</w:t>
      </w:r>
    </w:p>
    <w:p w:rsidR="00CF2293" w:rsidRDefault="00CF2293" w:rsidP="00CF2293">
      <w:pPr>
        <w:pStyle w:val="Tekstpodstawowywcity10"/>
        <w:tabs>
          <w:tab w:val="left" w:pos="9330"/>
          <w:tab w:val="left" w:pos="11490"/>
          <w:tab w:val="left" w:pos="12930"/>
        </w:tabs>
        <w:jc w:val="both"/>
        <w:rPr>
          <w:rFonts w:ascii="Arial" w:hAnsi="Arial" w:cs="Arial"/>
          <w:b/>
          <w:bCs/>
        </w:rPr>
      </w:pPr>
      <w:r>
        <w:rPr>
          <w:rFonts w:ascii="Arial" w:hAnsi="Arial" w:cs="Arial"/>
          <w:color w:val="FF0000"/>
        </w:rPr>
        <w:t xml:space="preserve">   </w:t>
      </w:r>
      <w:r>
        <w:rPr>
          <w:rFonts w:ascii="Arial" w:hAnsi="Arial" w:cs="Arial"/>
        </w:rPr>
        <w:t>Warunek zostanie uznany za spełniony, jeżeli Wykonawca oświadczy, że spełnia w/w warunek.</w:t>
      </w:r>
    </w:p>
    <w:p w:rsidR="00CF2293" w:rsidRDefault="00CF2293" w:rsidP="00CF2293">
      <w:pPr>
        <w:pStyle w:val="Tekstpodstawowywcity10"/>
        <w:tabs>
          <w:tab w:val="left" w:pos="9330"/>
          <w:tab w:val="left" w:pos="11490"/>
          <w:tab w:val="left" w:pos="12930"/>
        </w:tabs>
        <w:ind w:left="912"/>
        <w:jc w:val="both"/>
        <w:rPr>
          <w:rFonts w:ascii="Arial" w:hAnsi="Arial" w:cs="Arial"/>
        </w:rPr>
      </w:pPr>
    </w:p>
    <w:p w:rsidR="00CF2293" w:rsidRDefault="00CF2293" w:rsidP="00CF2293">
      <w:pPr>
        <w:pStyle w:val="Tekstpodstawowywcity10"/>
        <w:tabs>
          <w:tab w:val="left" w:pos="465"/>
          <w:tab w:val="left" w:pos="2625"/>
          <w:tab w:val="left" w:pos="4065"/>
        </w:tabs>
        <w:ind w:left="-15"/>
        <w:rPr>
          <w:rFonts w:ascii="Arial" w:hAnsi="Arial" w:cs="Arial"/>
        </w:rPr>
      </w:pPr>
      <w:r>
        <w:rPr>
          <w:rFonts w:ascii="Arial" w:hAnsi="Arial" w:cs="Arial"/>
          <w:bCs/>
        </w:rPr>
        <w:t>7.2</w:t>
      </w:r>
      <w:r>
        <w:rPr>
          <w:rFonts w:ascii="Arial" w:hAnsi="Arial" w:cs="Arial"/>
        </w:rPr>
        <w:t xml:space="preserve">   O zamówienie mogą ubiegać się wykonawcy, którzy:</w:t>
      </w:r>
    </w:p>
    <w:p w:rsidR="00CF2293" w:rsidRDefault="00CF2293" w:rsidP="00CF2293">
      <w:pPr>
        <w:pStyle w:val="Tekstpodstawowywcity10"/>
        <w:tabs>
          <w:tab w:val="left" w:pos="465"/>
          <w:tab w:val="left" w:pos="2625"/>
          <w:tab w:val="left" w:pos="4065"/>
        </w:tabs>
        <w:ind w:left="-15"/>
        <w:rPr>
          <w:rFonts w:ascii="Arial" w:hAnsi="Arial" w:cs="Arial"/>
        </w:rPr>
      </w:pPr>
      <w:r>
        <w:rPr>
          <w:rFonts w:ascii="Arial" w:hAnsi="Arial" w:cs="Arial"/>
        </w:rPr>
        <w:t xml:space="preserve">7.2.1  nie podlegają wykluczeniu z postępowania na podstawie art. 24 ust.1 ustawy, </w:t>
      </w:r>
    </w:p>
    <w:p w:rsidR="00CF2293" w:rsidRDefault="00CF2293" w:rsidP="00CF2293">
      <w:pPr>
        <w:pStyle w:val="Tekstpodstawowywcity10"/>
        <w:tabs>
          <w:tab w:val="left" w:pos="990"/>
          <w:tab w:val="left" w:pos="3150"/>
          <w:tab w:val="left" w:pos="4590"/>
        </w:tabs>
        <w:ind w:left="660" w:hanging="660"/>
        <w:jc w:val="both"/>
        <w:rPr>
          <w:rFonts w:ascii="Arial" w:hAnsi="Arial" w:cs="Arial"/>
        </w:rPr>
      </w:pPr>
      <w:r>
        <w:rPr>
          <w:rFonts w:ascii="Arial" w:hAnsi="Arial" w:cs="Arial"/>
        </w:rPr>
        <w:t>7.2.2 nie podlegają wykluczeniu na podstawie art. 24 ust.5 pkt.1,2,3,4 i 8 ustawy.</w:t>
      </w:r>
    </w:p>
    <w:p w:rsidR="00CF2293" w:rsidRDefault="00CF2293" w:rsidP="00CF2293">
      <w:pPr>
        <w:pStyle w:val="Tekstpodstawowywcity10"/>
        <w:tabs>
          <w:tab w:val="left" w:pos="990"/>
          <w:tab w:val="left" w:pos="3150"/>
          <w:tab w:val="left" w:pos="4590"/>
        </w:tabs>
        <w:ind w:left="660" w:hanging="660"/>
        <w:jc w:val="both"/>
        <w:rPr>
          <w:rFonts w:ascii="Arial" w:hAnsi="Arial" w:cs="Arial"/>
        </w:rPr>
      </w:pPr>
    </w:p>
    <w:p w:rsidR="00CF2293" w:rsidRDefault="00CF2293" w:rsidP="00CF2293">
      <w:pPr>
        <w:pStyle w:val="Tekstpodstawowywcity10"/>
        <w:ind w:left="513" w:hanging="465"/>
        <w:jc w:val="both"/>
        <w:rPr>
          <w:rFonts w:ascii="Arial" w:hAnsi="Arial" w:cs="Arial"/>
        </w:rPr>
      </w:pPr>
      <w:r>
        <w:rPr>
          <w:rFonts w:ascii="Arial" w:hAnsi="Arial" w:cs="Arial"/>
          <w:bCs/>
        </w:rPr>
        <w:t>7.3.</w:t>
      </w:r>
      <w:r>
        <w:rPr>
          <w:rFonts w:ascii="Arial" w:hAnsi="Arial" w:cs="Arial"/>
          <w:b/>
          <w:bCs/>
        </w:rPr>
        <w:t xml:space="preserve"> </w:t>
      </w:r>
      <w:r>
        <w:rPr>
          <w:rFonts w:ascii="Arial" w:hAnsi="Arial" w:cs="Arial"/>
        </w:rPr>
        <w:t xml:space="preserve">Zamawiający, na podstawie złożonych przez Wykonawcę dokumentów                       i oświadczeń, dokona oceny spełniania warunków podmiotowych według formuły „spełnia – nie spełnia” w oparciu o informacje zawarte w wymaganych dokumentach i oświadczeniach, o których mowa w niniejszej Specyfikacji </w:t>
      </w:r>
      <w:r>
        <w:rPr>
          <w:rFonts w:ascii="Arial" w:hAnsi="Arial" w:cs="Arial"/>
        </w:rPr>
        <w:lastRenderedPageBreak/>
        <w:t xml:space="preserve">Istotnych Warunków Zamówienia. Oświadczenia i dokumenty oceniane będą pod względem ich aktualności i treści odnoszącej się do warunków udziału w postępowaniu. </w:t>
      </w:r>
    </w:p>
    <w:p w:rsidR="00CF2293" w:rsidRDefault="00CF2293" w:rsidP="00CF2293">
      <w:pPr>
        <w:pStyle w:val="Tekstpodstawowywcity10"/>
        <w:ind w:left="513" w:hanging="456"/>
        <w:jc w:val="both"/>
        <w:rPr>
          <w:rFonts w:ascii="Arial" w:hAnsi="Arial" w:cs="Arial"/>
        </w:rPr>
      </w:pPr>
      <w:r>
        <w:rPr>
          <w:rFonts w:ascii="Arial" w:hAnsi="Arial" w:cs="Arial"/>
        </w:rPr>
        <w:t xml:space="preserve">  </w:t>
      </w:r>
      <w:r>
        <w:rPr>
          <w:rFonts w:ascii="Arial" w:hAnsi="Arial" w:cs="Arial"/>
        </w:rPr>
        <w:tab/>
        <w:t>Nie spełnienie chociażby jednego warunku skutkować będzie wykluczeniem Wykonawcy z postępowania. Ofertę Wykonawcy wykluczonego z postępowania uznaje się za odrzuconą.</w:t>
      </w:r>
    </w:p>
    <w:p w:rsidR="00CF2293" w:rsidRDefault="00CF2293" w:rsidP="00CF2293">
      <w:pPr>
        <w:pStyle w:val="Tekstpodstawowywcity10"/>
        <w:ind w:left="465" w:hanging="465"/>
        <w:jc w:val="both"/>
        <w:rPr>
          <w:rFonts w:ascii="Arial" w:hAnsi="Arial" w:cs="Arial"/>
        </w:rPr>
      </w:pPr>
    </w:p>
    <w:p w:rsidR="00CF2293" w:rsidRDefault="00CF2293" w:rsidP="00F122BF">
      <w:pPr>
        <w:pStyle w:val="Tekstpodstawowywcity10"/>
        <w:numPr>
          <w:ilvl w:val="0"/>
          <w:numId w:val="18"/>
        </w:numPr>
        <w:tabs>
          <w:tab w:val="left" w:pos="6480"/>
          <w:tab w:val="left" w:pos="7560"/>
          <w:tab w:val="left" w:pos="8280"/>
        </w:tabs>
        <w:jc w:val="both"/>
        <w:rPr>
          <w:rFonts w:ascii="Arial" w:hAnsi="Arial" w:cs="Arial"/>
          <w:b/>
          <w:bCs/>
        </w:rPr>
      </w:pPr>
      <w:r>
        <w:rPr>
          <w:rFonts w:ascii="Arial" w:hAnsi="Arial" w:cs="Arial"/>
          <w:b/>
          <w:bCs/>
        </w:rPr>
        <w:t>Wykaz oświadczeń i dokumentów, jakie mają dostarczyć Wykonawcy w celu potwierdzenia spełnienia warunków udziału w postępowaniu oraz braku podstaw wykluczenia.</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tabs>
          <w:tab w:val="left" w:pos="11790"/>
          <w:tab w:val="left" w:pos="13950"/>
          <w:tab w:val="left" w:pos="15390"/>
        </w:tabs>
        <w:ind w:left="615" w:hanging="615"/>
        <w:jc w:val="both"/>
        <w:rPr>
          <w:rFonts w:ascii="Arial" w:hAnsi="Arial" w:cs="Arial"/>
          <w:b/>
          <w:bCs/>
        </w:rPr>
      </w:pPr>
      <w:r>
        <w:rPr>
          <w:rFonts w:ascii="Arial" w:hAnsi="Arial" w:cs="Arial"/>
          <w:bCs/>
        </w:rPr>
        <w:t>8.1</w:t>
      </w:r>
      <w:r>
        <w:rPr>
          <w:rFonts w:ascii="Arial" w:hAnsi="Arial" w:cs="Arial"/>
          <w:b/>
          <w:bCs/>
        </w:rPr>
        <w:t xml:space="preserve">. Wykaz oświadczeń składanych przez Wykonawcę w celu wstępnego potwierdzenia, że nie podlega on wykluczeniu oraz spełnia warunki </w:t>
      </w:r>
      <w:r>
        <w:rPr>
          <w:rFonts w:ascii="Arial" w:hAnsi="Arial" w:cs="Arial"/>
          <w:b/>
          <w:bCs/>
        </w:rPr>
        <w:br/>
        <w:t xml:space="preserve">w postępowaniu </w:t>
      </w:r>
    </w:p>
    <w:p w:rsidR="00CF2293" w:rsidRDefault="00CF2293" w:rsidP="00F122BF">
      <w:pPr>
        <w:pStyle w:val="Tekstpodstawowywcity10"/>
        <w:numPr>
          <w:ilvl w:val="2"/>
          <w:numId w:val="17"/>
        </w:numPr>
        <w:tabs>
          <w:tab w:val="left" w:pos="15787"/>
          <w:tab w:val="left" w:pos="17947"/>
          <w:tab w:val="left" w:pos="19387"/>
        </w:tabs>
        <w:jc w:val="both"/>
        <w:rPr>
          <w:rFonts w:ascii="Arial" w:hAnsi="Arial" w:cs="Arial"/>
        </w:rPr>
      </w:pPr>
      <w:r>
        <w:rPr>
          <w:rFonts w:ascii="Arial" w:hAnsi="Arial" w:cs="Arial"/>
        </w:rPr>
        <w:t xml:space="preserve">oświadczenie wykonawcy, że spełnia warunki określone art. 22 ust.1b ustawy na formularzu oświadczenia stanowiącym </w:t>
      </w:r>
      <w:r>
        <w:rPr>
          <w:rFonts w:ascii="Arial" w:hAnsi="Arial" w:cs="Arial"/>
          <w:b/>
          <w:bCs/>
        </w:rPr>
        <w:t>załącznik nr 2</w:t>
      </w:r>
      <w:r>
        <w:rPr>
          <w:rFonts w:ascii="Arial" w:hAnsi="Arial" w:cs="Arial"/>
        </w:rPr>
        <w:t xml:space="preserve"> </w:t>
      </w:r>
      <w:r>
        <w:rPr>
          <w:rFonts w:ascii="Arial" w:hAnsi="Arial" w:cs="Arial"/>
          <w:b/>
          <w:bCs/>
        </w:rPr>
        <w:t>do SIWZ</w:t>
      </w:r>
    </w:p>
    <w:p w:rsidR="00CF2293" w:rsidRDefault="00CF2293" w:rsidP="00F122BF">
      <w:pPr>
        <w:pStyle w:val="Tekstpodstawowywcity10"/>
        <w:numPr>
          <w:ilvl w:val="2"/>
          <w:numId w:val="17"/>
        </w:numPr>
        <w:tabs>
          <w:tab w:val="left" w:pos="15787"/>
          <w:tab w:val="left" w:pos="17947"/>
          <w:tab w:val="left" w:pos="19387"/>
        </w:tabs>
        <w:jc w:val="both"/>
        <w:rPr>
          <w:rFonts w:ascii="Arial" w:hAnsi="Arial" w:cs="Arial"/>
        </w:rPr>
      </w:pPr>
      <w:r>
        <w:rPr>
          <w:rFonts w:ascii="Arial" w:hAnsi="Arial" w:cs="Arial"/>
        </w:rPr>
        <w:t xml:space="preserve">oświadczenie wykonawcy, o braku podstaw do wykluczenia </w:t>
      </w:r>
      <w:r>
        <w:rPr>
          <w:rFonts w:ascii="Arial" w:hAnsi="Arial" w:cs="Arial"/>
          <w:b/>
          <w:bCs/>
        </w:rPr>
        <w:t>wg załącznika           nr 3 do SIWZ</w:t>
      </w:r>
    </w:p>
    <w:p w:rsidR="00CF2293" w:rsidRDefault="00CF2293" w:rsidP="00CF2293">
      <w:pPr>
        <w:pStyle w:val="Tekstpodstawowywcity10"/>
        <w:tabs>
          <w:tab w:val="left" w:pos="15787"/>
          <w:tab w:val="left" w:pos="17947"/>
          <w:tab w:val="left" w:pos="19387"/>
        </w:tabs>
        <w:ind w:left="0"/>
        <w:jc w:val="both"/>
        <w:rPr>
          <w:rFonts w:ascii="Arial" w:hAnsi="Arial" w:cs="Arial"/>
        </w:rPr>
      </w:pPr>
    </w:p>
    <w:p w:rsidR="00CF2293" w:rsidRDefault="00CF2293" w:rsidP="00CF2293">
      <w:pPr>
        <w:pStyle w:val="Tekstpodstawowywcity10"/>
        <w:tabs>
          <w:tab w:val="left" w:pos="15787"/>
          <w:tab w:val="left" w:pos="17947"/>
          <w:tab w:val="left" w:pos="19387"/>
        </w:tabs>
        <w:jc w:val="both"/>
        <w:rPr>
          <w:rFonts w:ascii="Arial" w:hAnsi="Arial" w:cs="Arial"/>
        </w:rPr>
      </w:pPr>
      <w:r>
        <w:rPr>
          <w:rFonts w:ascii="Arial" w:hAnsi="Arial" w:cs="Arial"/>
        </w:rPr>
        <w:t>W przypadku powoływania się na zasoby podwykonawców należy spełnić warunki wymieniowe w punkcie 8.5 SIWZ</w:t>
      </w:r>
    </w:p>
    <w:p w:rsidR="00CF2293" w:rsidRDefault="00CF2293" w:rsidP="00CF2293">
      <w:pPr>
        <w:pStyle w:val="Tekstpodstawowywcity10"/>
        <w:jc w:val="both"/>
        <w:rPr>
          <w:rFonts w:ascii="Arial" w:hAnsi="Arial" w:cs="Arial"/>
          <w:b/>
          <w:bCs/>
        </w:rPr>
      </w:pPr>
      <w:r>
        <w:rPr>
          <w:rFonts w:ascii="Arial" w:hAnsi="Arial" w:cs="Arial"/>
          <w:b/>
          <w:bCs/>
        </w:rPr>
        <w:t>Zamawiający wezwie wykonawcę, którego oferta została najwyżej oceniona, do złożenia w wyznaczonym terminie, nie krótszym niż 5 dni, aktualnych na dzień złożenia oświadczeń lub dokumentów, w szczególności dokumentów wymaganych w pkt. 8.2 i 8.3 SIWZ.</w:t>
      </w:r>
    </w:p>
    <w:p w:rsidR="00CF2293" w:rsidRDefault="00CF2293" w:rsidP="00CF2293">
      <w:pPr>
        <w:pStyle w:val="Tekstpodstawowywcity10"/>
        <w:ind w:left="567" w:hanging="567"/>
        <w:jc w:val="both"/>
        <w:rPr>
          <w:rFonts w:ascii="Arial" w:hAnsi="Arial" w:cs="Arial"/>
        </w:rPr>
      </w:pPr>
      <w:r>
        <w:rPr>
          <w:rFonts w:ascii="Arial" w:hAnsi="Arial" w:cs="Arial"/>
          <w:b/>
          <w:bCs/>
        </w:rPr>
        <w:t xml:space="preserve">8.2. Wykaz oświadczeń lub dokumentów składanych przez Wykonawcę </w:t>
      </w:r>
      <w:r>
        <w:rPr>
          <w:rFonts w:ascii="Arial" w:hAnsi="Arial" w:cs="Arial"/>
          <w:b/>
          <w:bCs/>
        </w:rPr>
        <w:br/>
        <w:t>w postępowaniu na wezwanie Zamawiającego w celu potwierdzenia okoliczności, o których mowa w art. 25 ust.1 pkt 3 ustawy Prawo zamówień publicznych które należy przedłożyć:</w:t>
      </w:r>
    </w:p>
    <w:p w:rsidR="00CF2293" w:rsidRDefault="00CF2293" w:rsidP="00CF2293">
      <w:pPr>
        <w:pStyle w:val="Tekstpodstawowywcity10"/>
        <w:tabs>
          <w:tab w:val="left" w:pos="15787"/>
          <w:tab w:val="left" w:pos="17947"/>
          <w:tab w:val="left" w:pos="19387"/>
        </w:tabs>
        <w:ind w:left="851" w:hanging="851"/>
        <w:jc w:val="both"/>
        <w:rPr>
          <w:rFonts w:ascii="Arial" w:hAnsi="Arial" w:cs="Arial"/>
        </w:rPr>
      </w:pPr>
      <w:r>
        <w:rPr>
          <w:rFonts w:ascii="Arial" w:hAnsi="Arial" w:cs="Arial"/>
        </w:rPr>
        <w:t xml:space="preserve">8.2.1. Odpis z właściwego rejestru lub z centralnej ewidencji i informacji o działalności gospodarczej, jeżeli odrębne przepisy wymagają wpisu do rejestru lub ewidencji, w celu wykazania braku podstaw do wykluczenia w oparciu o art. 24 ust.5 pkt.1 ustawy, </w:t>
      </w:r>
    </w:p>
    <w:p w:rsidR="00CF2293" w:rsidRDefault="00CF2293" w:rsidP="00CF2293">
      <w:pPr>
        <w:pStyle w:val="Tekstpodstawowywcity10"/>
        <w:ind w:left="795" w:hanging="795"/>
        <w:jc w:val="both"/>
        <w:rPr>
          <w:rFonts w:ascii="Arial" w:hAnsi="Arial" w:cs="Arial"/>
        </w:rPr>
      </w:pPr>
      <w:r>
        <w:rPr>
          <w:rFonts w:ascii="Arial" w:hAnsi="Arial" w:cs="Arial"/>
          <w:bCs/>
        </w:rPr>
        <w:t>8.3.1</w:t>
      </w:r>
      <w:r>
        <w:rPr>
          <w:rFonts w:ascii="Arial" w:hAnsi="Arial" w:cs="Arial"/>
        </w:rPr>
        <w:t xml:space="preserve">  Jeżeli wykonawca ma siedzibę lub miejsce zamieszkania poza terytorium Rzeczypospolitej Polskiej, zamiast dokumentów, o których mowa w pkt. 8.2.1, składa dokumenty wystawione w kraju, w którym ma siedzibę lub miejsce zamieszkania, potwierdzające odpowiednio, że nie otwarto jego likwidacji ani nie ogłoszono upadłości.</w:t>
      </w:r>
    </w:p>
    <w:p w:rsidR="00CF2293" w:rsidRDefault="00CF2293" w:rsidP="00CF2293">
      <w:pPr>
        <w:pStyle w:val="Tekstpodstawowywcity10"/>
        <w:ind w:left="795" w:hanging="795"/>
        <w:jc w:val="both"/>
        <w:rPr>
          <w:rFonts w:ascii="Arial" w:hAnsi="Arial" w:cs="Arial"/>
        </w:rPr>
      </w:pPr>
      <w:r>
        <w:rPr>
          <w:rFonts w:ascii="Arial" w:hAnsi="Arial" w:cs="Arial"/>
        </w:rPr>
        <w:t xml:space="preserve">            Dokumenty, o których mowa w pkt.8.3.1 powinny być wystawione nie wcześniej niż 6 miesięcy przed upływem terminu składania ofert. </w:t>
      </w:r>
    </w:p>
    <w:p w:rsidR="00CF2293" w:rsidRDefault="00CF2293" w:rsidP="00CF2293">
      <w:pPr>
        <w:pStyle w:val="Tekstpodstawowywcity10"/>
        <w:tabs>
          <w:tab w:val="left" w:pos="7470"/>
          <w:tab w:val="left" w:pos="9630"/>
          <w:tab w:val="left" w:pos="11070"/>
        </w:tabs>
        <w:ind w:left="851" w:hanging="851"/>
        <w:jc w:val="both"/>
        <w:rPr>
          <w:rFonts w:ascii="Arial" w:hAnsi="Arial" w:cs="Arial"/>
        </w:rPr>
      </w:pPr>
      <w:r>
        <w:rPr>
          <w:rFonts w:ascii="Arial" w:hAnsi="Arial" w:cs="Arial"/>
        </w:rPr>
        <w:t>8.3.2   Jeżeli w kraju, w którym wykonawca ma siedzibę lub miejsce zamieszkania lub miejsce zamieszkania ma osoba, której dokument dotyczy, nie wydaje się dokumentów, o których mowa w pkt. 8.3.1,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F2293" w:rsidRDefault="00CF2293" w:rsidP="00CF2293">
      <w:pPr>
        <w:pStyle w:val="Tekstpodstawowywcity10"/>
        <w:ind w:left="851" w:hanging="851"/>
        <w:jc w:val="both"/>
        <w:rPr>
          <w:rFonts w:ascii="Arial" w:hAnsi="Arial" w:cs="Arial"/>
          <w:b/>
          <w:bCs/>
        </w:rPr>
      </w:pPr>
    </w:p>
    <w:p w:rsidR="00CF2293" w:rsidRDefault="00CF2293" w:rsidP="00CF2293">
      <w:pPr>
        <w:pStyle w:val="Tekstpodstawowywcity10"/>
        <w:ind w:left="600" w:hanging="615"/>
        <w:jc w:val="both"/>
        <w:rPr>
          <w:rFonts w:ascii="Arial" w:hAnsi="Arial" w:cs="Arial"/>
          <w:b/>
          <w:bCs/>
        </w:rPr>
      </w:pPr>
      <w:r>
        <w:rPr>
          <w:rFonts w:ascii="Arial" w:hAnsi="Arial" w:cs="Arial"/>
          <w:bCs/>
        </w:rPr>
        <w:lastRenderedPageBreak/>
        <w:t>8.4</w:t>
      </w:r>
      <w:r>
        <w:rPr>
          <w:rFonts w:ascii="Arial" w:hAnsi="Arial" w:cs="Arial"/>
        </w:rPr>
        <w:t xml:space="preserve"> Oświadczenie wykonawcy o przynależności albo braku przynależności do tej samej grupy kapitałowej </w:t>
      </w:r>
      <w:r>
        <w:rPr>
          <w:rFonts w:ascii="Arial" w:hAnsi="Arial" w:cs="Arial"/>
          <w:b/>
          <w:bCs/>
        </w:rPr>
        <w:t xml:space="preserve">wg załącznika nr 4. </w:t>
      </w:r>
      <w:r>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hAnsi="Arial" w:cs="Arial"/>
          <w:b/>
          <w:bCs/>
        </w:rPr>
        <w:t>Powyższe oświadczenie wykonawcy przekazują zamawiającemu w terminie 3 dni</w:t>
      </w:r>
      <w:r>
        <w:rPr>
          <w:rFonts w:ascii="Arial" w:hAnsi="Arial" w:cs="Arial"/>
        </w:rPr>
        <w:t xml:space="preserve"> </w:t>
      </w:r>
      <w:r>
        <w:rPr>
          <w:rFonts w:ascii="Arial" w:hAnsi="Arial" w:cs="Arial"/>
          <w:b/>
          <w:bCs/>
        </w:rPr>
        <w:t xml:space="preserve">od dnia zamieszczenia na stronie internetowej informacji, o której mowa                w art. 86 ust.5 ustawy </w:t>
      </w:r>
      <w:proofErr w:type="spellStart"/>
      <w:r>
        <w:rPr>
          <w:rFonts w:ascii="Arial" w:hAnsi="Arial" w:cs="Arial"/>
          <w:b/>
          <w:bCs/>
        </w:rPr>
        <w:t>pzp</w:t>
      </w:r>
      <w:proofErr w:type="spellEnd"/>
      <w:r>
        <w:rPr>
          <w:rFonts w:ascii="Arial" w:hAnsi="Arial" w:cs="Arial"/>
          <w:b/>
          <w:bCs/>
        </w:rPr>
        <w:t>.</w:t>
      </w:r>
    </w:p>
    <w:p w:rsidR="00CF2293" w:rsidRDefault="00CF2293" w:rsidP="00CF2293">
      <w:pPr>
        <w:pStyle w:val="Tekstpodstawowywcity10"/>
        <w:tabs>
          <w:tab w:val="left" w:pos="7470"/>
          <w:tab w:val="left" w:pos="9630"/>
          <w:tab w:val="left" w:pos="11070"/>
        </w:tabs>
        <w:ind w:left="0"/>
        <w:rPr>
          <w:rFonts w:ascii="Arial" w:hAnsi="Arial" w:cs="Arial"/>
          <w:b/>
          <w:bCs/>
        </w:rPr>
      </w:pPr>
      <w:r>
        <w:rPr>
          <w:rFonts w:ascii="Arial" w:hAnsi="Arial" w:cs="Arial"/>
          <w:bCs/>
        </w:rPr>
        <w:t>8.5</w:t>
      </w:r>
      <w:r>
        <w:rPr>
          <w:rFonts w:ascii="Arial" w:hAnsi="Arial" w:cs="Arial"/>
          <w:b/>
          <w:bCs/>
        </w:rPr>
        <w:t xml:space="preserve">   Powoływanie się na zasoby innych podmiotów.</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rPr>
        <w:t>8.5.1 Wykonawca może w celu potwierdzenia spełniania warunków udziału</w:t>
      </w:r>
      <w:r>
        <w:rPr>
          <w:rFonts w:ascii="Arial" w:hAnsi="Arial" w:cs="Arial"/>
        </w:rPr>
        <w:br/>
        <w:t xml:space="preserve">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 szczególności przedstawiając w tym celu pisemne zobowiązanie według wzoru </w:t>
      </w:r>
      <w:r>
        <w:rPr>
          <w:rFonts w:ascii="Arial" w:hAnsi="Arial" w:cs="Arial"/>
          <w:b/>
          <w:bCs/>
        </w:rPr>
        <w:t>– załącznika nr 6a do SIWZ</w:t>
      </w:r>
      <w:r>
        <w:rPr>
          <w:rFonts w:ascii="Arial" w:hAnsi="Arial" w:cs="Arial"/>
        </w:rPr>
        <w:t xml:space="preserve">, tych podmiotów do oddania mu do dyspozycji niezbędnych zasobów na okres korzystania z nich przy wykonywaniu zamówienia. </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rPr>
        <w:t>8.5.2 Zamawiający oceni czy udostępniane wykonawcy przez inne podmioty zdolności techniczne lub zawodowe pozwalają na wykazanie przez wykonawcę spełnianie warunków udziału w postępowaniu oraz zbada, czy nie zachodzą wobec tego podmiotu podstawy wykluczenia, o których mowa w             art. 24 ust.1 i ust. 5 pkt. 1 - 4 i 8 ustawy.</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bCs/>
        </w:rPr>
        <w:t>8.5.3</w:t>
      </w:r>
      <w:r>
        <w:rPr>
          <w:rFonts w:ascii="Arial" w:hAnsi="Arial" w:cs="Arial"/>
          <w:b/>
          <w:bCs/>
        </w:rPr>
        <w:t xml:space="preserve"> Wykonawca, który powołuje się na zasoby innych podmiotów, w celu wykazania braku istnienia wobec nich podstaw wykluczenia oraz spełniania, w zakresie, w jakim powołuje się na ich zasoby, warunków udziału w postępowaniu składa także wymienione w punkcie 8.1 oświadczenia dotyczące tych podmiotów </w:t>
      </w:r>
      <w:r>
        <w:rPr>
          <w:rFonts w:ascii="Arial" w:hAnsi="Arial" w:cs="Arial"/>
        </w:rPr>
        <w:t xml:space="preserve">według wzoru </w:t>
      </w:r>
      <w:r>
        <w:rPr>
          <w:rFonts w:ascii="Arial" w:hAnsi="Arial" w:cs="Arial"/>
          <w:b/>
          <w:bCs/>
        </w:rPr>
        <w:t>– załącznika nr 6b do SIWZ</w:t>
      </w:r>
      <w:r>
        <w:rPr>
          <w:rFonts w:ascii="Arial" w:hAnsi="Arial" w:cs="Arial"/>
        </w:rPr>
        <w:t>.</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rPr>
        <w:t xml:space="preserve">8.5.4 Jeżeli zdolności techniczne lub zawodowe podmiotu, o którym mowa w pkt. 8.5.1 nie potwierdzają spełnienia przez wykonawcę warunków udziału </w:t>
      </w:r>
      <w:r>
        <w:rPr>
          <w:rFonts w:ascii="Arial" w:hAnsi="Arial" w:cs="Arial"/>
        </w:rPr>
        <w:br/>
        <w:t>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rPr>
        <w:t>8.5.5 Zamawiający żąda od wykonawcy, który polega na zdolnościach lub sytuacji innych podmiotów na zasadach określonych w art. 22a ustawy, przedstawienia w odniesieniu do tych podmiotów dokumentów wymienionych w pkt 8.2.1, SIWZ.</w:t>
      </w:r>
    </w:p>
    <w:p w:rsidR="00CF2293" w:rsidRDefault="00CF2293" w:rsidP="00CF2293">
      <w:pPr>
        <w:pStyle w:val="Tekstpodstawowywcity10"/>
        <w:tabs>
          <w:tab w:val="left" w:pos="7470"/>
          <w:tab w:val="left" w:pos="9630"/>
          <w:tab w:val="left" w:pos="11070"/>
        </w:tabs>
        <w:ind w:left="709" w:hanging="709"/>
        <w:jc w:val="both"/>
        <w:rPr>
          <w:rFonts w:ascii="Arial" w:hAnsi="Arial" w:cs="Arial"/>
        </w:rPr>
      </w:pPr>
      <w:r>
        <w:rPr>
          <w:rFonts w:ascii="Arial" w:hAnsi="Arial" w:cs="Arial"/>
        </w:rPr>
        <w:t>8.5.6 W celu oceny, czy wykonawca polegając na zdolnościach lub sytuacji innych podmiotów na zasadach określonych w art. 22a ustawy będzie dysponował niezbędnymi zasobami innych podmiotów w stopniu umożliwiającym należyte wykonanie zamówienia oraz oceny, czy stosunek łączący wykonawcę z tymi podmiotami gwarantuje rzeczywisty dostęp do ich zasobów, zamawiający żąda od wykonawców dokumentów, które określają w szczególności:</w:t>
      </w:r>
    </w:p>
    <w:p w:rsidR="00CF2293" w:rsidRDefault="00CF2293" w:rsidP="00CF2293">
      <w:pPr>
        <w:pStyle w:val="Tekstpodstawowywcity10"/>
        <w:tabs>
          <w:tab w:val="left" w:pos="7470"/>
          <w:tab w:val="left" w:pos="9630"/>
          <w:tab w:val="left" w:pos="11070"/>
        </w:tabs>
        <w:ind w:left="720" w:hanging="735"/>
        <w:jc w:val="both"/>
        <w:rPr>
          <w:rFonts w:ascii="Arial" w:hAnsi="Arial" w:cs="Arial"/>
        </w:rPr>
      </w:pPr>
      <w:r>
        <w:rPr>
          <w:rFonts w:ascii="Arial" w:hAnsi="Arial" w:cs="Arial"/>
        </w:rPr>
        <w:tab/>
        <w:t>- zakres dostępnych wykonawcy zasobów innego podmiotu,</w:t>
      </w:r>
    </w:p>
    <w:p w:rsidR="00CF2293" w:rsidRDefault="00CF2293" w:rsidP="00CF2293">
      <w:pPr>
        <w:pStyle w:val="Tekstpodstawowywcity10"/>
        <w:tabs>
          <w:tab w:val="left" w:pos="7470"/>
          <w:tab w:val="left" w:pos="9630"/>
          <w:tab w:val="left" w:pos="11070"/>
        </w:tabs>
        <w:ind w:left="720" w:hanging="735"/>
        <w:jc w:val="both"/>
        <w:rPr>
          <w:rFonts w:ascii="Arial" w:hAnsi="Arial" w:cs="Arial"/>
        </w:rPr>
      </w:pPr>
      <w:r>
        <w:rPr>
          <w:rFonts w:ascii="Arial" w:hAnsi="Arial" w:cs="Arial"/>
        </w:rPr>
        <w:lastRenderedPageBreak/>
        <w:tab/>
        <w:t>- sposób wykorzystania zasobów innego podmiotu przy wykonywaniu zamówienia,</w:t>
      </w:r>
    </w:p>
    <w:p w:rsidR="00CF2293" w:rsidRDefault="00CF2293" w:rsidP="00CF2293">
      <w:pPr>
        <w:pStyle w:val="Tekstpodstawowywcity10"/>
        <w:tabs>
          <w:tab w:val="left" w:pos="7470"/>
          <w:tab w:val="left" w:pos="9630"/>
          <w:tab w:val="left" w:pos="11070"/>
        </w:tabs>
        <w:ind w:left="720" w:hanging="735"/>
        <w:jc w:val="both"/>
        <w:rPr>
          <w:rFonts w:ascii="Arial" w:hAnsi="Arial" w:cs="Arial"/>
        </w:rPr>
      </w:pPr>
      <w:r>
        <w:rPr>
          <w:rFonts w:ascii="Arial" w:hAnsi="Arial" w:cs="Arial"/>
        </w:rPr>
        <w:tab/>
        <w:t>- zakres i okres udziału innego podmiotu przy wykonywaniu zamówienia,</w:t>
      </w:r>
    </w:p>
    <w:p w:rsidR="00CF2293" w:rsidRDefault="00CF2293" w:rsidP="00CF2293">
      <w:pPr>
        <w:pStyle w:val="Tekstpodstawowywcity10"/>
        <w:tabs>
          <w:tab w:val="left" w:pos="7470"/>
          <w:tab w:val="left" w:pos="9630"/>
          <w:tab w:val="left" w:pos="11070"/>
        </w:tabs>
        <w:ind w:left="720" w:hanging="735"/>
        <w:jc w:val="both"/>
        <w:rPr>
          <w:rFonts w:ascii="Arial" w:hAnsi="Arial" w:cs="Arial"/>
        </w:rPr>
      </w:pPr>
      <w:r>
        <w:rPr>
          <w:rFonts w:ascii="Arial" w:hAnsi="Arial" w:cs="Arial"/>
        </w:rPr>
        <w:tab/>
        <w:t>- czy podmiot, na zdolnościach, którego wykonawca polega w odniesieniu do warunków udziału w postępowaniu dotyczących wykształcenia, kwalifikacji zawodowych lub doświadczenia, zrealizuje dostawy, których wskazane zdolności dotyczą.</w:t>
      </w:r>
    </w:p>
    <w:p w:rsidR="00CF2293" w:rsidRDefault="00CF2293" w:rsidP="00CF2293">
      <w:pPr>
        <w:pStyle w:val="Tekstpodstawowywcity10"/>
        <w:tabs>
          <w:tab w:val="left" w:pos="7470"/>
          <w:tab w:val="left" w:pos="9630"/>
          <w:tab w:val="left" w:pos="11070"/>
        </w:tabs>
        <w:ind w:left="720" w:hanging="735"/>
        <w:jc w:val="both"/>
        <w:rPr>
          <w:rFonts w:ascii="Arial" w:hAnsi="Arial" w:cs="Arial"/>
        </w:rPr>
      </w:pPr>
    </w:p>
    <w:p w:rsidR="00CF2293" w:rsidRDefault="00CF2293" w:rsidP="00CF2293">
      <w:pPr>
        <w:pStyle w:val="Tekstpodstawowywcity10"/>
        <w:ind w:left="0"/>
        <w:jc w:val="both"/>
        <w:rPr>
          <w:rFonts w:ascii="Arial" w:hAnsi="Arial" w:cs="Arial"/>
          <w:b/>
          <w:bCs/>
        </w:rPr>
      </w:pPr>
      <w:r>
        <w:rPr>
          <w:rFonts w:ascii="Arial" w:hAnsi="Arial" w:cs="Arial"/>
          <w:b/>
          <w:bCs/>
        </w:rPr>
        <w:t>9. Opis sposobu przygotowania oferty.</w:t>
      </w:r>
    </w:p>
    <w:p w:rsidR="00CF2293" w:rsidRDefault="00CF2293" w:rsidP="00CF2293">
      <w:pPr>
        <w:pStyle w:val="Tekstpodstawowywcity10"/>
        <w:ind w:left="709" w:hanging="709"/>
        <w:jc w:val="both"/>
        <w:rPr>
          <w:rFonts w:ascii="Arial" w:hAnsi="Arial" w:cs="Arial"/>
        </w:rPr>
      </w:pPr>
      <w:r>
        <w:rPr>
          <w:rFonts w:ascii="Arial" w:hAnsi="Arial" w:cs="Arial"/>
        </w:rPr>
        <w:t>9.1 Oferta musi zawierać:</w:t>
      </w:r>
    </w:p>
    <w:p w:rsidR="00CF2293" w:rsidRDefault="00CF2293" w:rsidP="00F122BF">
      <w:pPr>
        <w:pStyle w:val="Tekstpodstawowywcity10"/>
        <w:numPr>
          <w:ilvl w:val="1"/>
          <w:numId w:val="14"/>
        </w:numPr>
        <w:tabs>
          <w:tab w:val="left" w:pos="513"/>
        </w:tabs>
        <w:ind w:left="798"/>
        <w:jc w:val="both"/>
        <w:rPr>
          <w:rFonts w:ascii="Arial" w:hAnsi="Arial" w:cs="Arial"/>
        </w:rPr>
      </w:pPr>
      <w:r>
        <w:rPr>
          <w:rFonts w:ascii="Arial" w:hAnsi="Arial" w:cs="Arial"/>
        </w:rPr>
        <w:t>wypełniony formularz ofertowy (wg załącznika nr 1 do niniejszej SIWZ),</w:t>
      </w:r>
    </w:p>
    <w:p w:rsidR="00CF2293" w:rsidRDefault="00CF2293" w:rsidP="00F122BF">
      <w:pPr>
        <w:pStyle w:val="Tekstpodstawowywcity10"/>
        <w:numPr>
          <w:ilvl w:val="1"/>
          <w:numId w:val="14"/>
        </w:numPr>
        <w:tabs>
          <w:tab w:val="left" w:pos="513"/>
        </w:tabs>
        <w:ind w:left="798"/>
        <w:jc w:val="both"/>
        <w:rPr>
          <w:rFonts w:ascii="Arial" w:hAnsi="Arial" w:cs="Arial"/>
        </w:rPr>
      </w:pPr>
      <w:r>
        <w:rPr>
          <w:rFonts w:ascii="Arial" w:hAnsi="Arial" w:cs="Arial"/>
        </w:rPr>
        <w:t>oświadczenia lub dokumenty potwierdzające spełnianie przez Wykonawców warunków udziału w postępowaniu (wymienione w pkt.8 SIWZ)</w:t>
      </w:r>
    </w:p>
    <w:p w:rsidR="00CF2293" w:rsidRDefault="00CF2293" w:rsidP="00F122BF">
      <w:pPr>
        <w:pStyle w:val="Tekstpodstawowywcity10"/>
        <w:numPr>
          <w:ilvl w:val="1"/>
          <w:numId w:val="14"/>
        </w:numPr>
        <w:tabs>
          <w:tab w:val="left" w:pos="513"/>
        </w:tabs>
        <w:ind w:left="798"/>
        <w:jc w:val="both"/>
        <w:rPr>
          <w:rFonts w:ascii="Arial" w:hAnsi="Arial" w:cs="Arial"/>
        </w:rPr>
      </w:pPr>
      <w:r>
        <w:rPr>
          <w:rFonts w:ascii="Arial" w:hAnsi="Arial"/>
        </w:rPr>
        <w:t>wypełniony załącznik do projektu umowy - formularz rzeczowo cenowy</w:t>
      </w:r>
      <w:r>
        <w:rPr>
          <w:rFonts w:ascii="Arial" w:hAnsi="Arial" w:cs="Arial"/>
          <w:bCs/>
        </w:rPr>
        <w:t xml:space="preserve"> dla zadania którego dotyczy oferta</w:t>
      </w:r>
    </w:p>
    <w:p w:rsidR="00CF2293" w:rsidRDefault="00CF2293" w:rsidP="00F122BF">
      <w:pPr>
        <w:pStyle w:val="Tekstpodstawowywcity10"/>
        <w:numPr>
          <w:ilvl w:val="1"/>
          <w:numId w:val="14"/>
        </w:numPr>
        <w:tabs>
          <w:tab w:val="left" w:pos="513"/>
        </w:tabs>
        <w:ind w:left="798"/>
        <w:jc w:val="both"/>
        <w:rPr>
          <w:rFonts w:ascii="Arial" w:hAnsi="Arial" w:cs="Arial"/>
        </w:rPr>
      </w:pPr>
      <w:r>
        <w:rPr>
          <w:rFonts w:ascii="Arial" w:hAnsi="Arial" w:cs="Arial"/>
        </w:rPr>
        <w:t>w przypadku wykonawców działających przez pełnomocnika – pełnomocnictwo, o którym mowa w pkt.9.6 lit. c),</w:t>
      </w:r>
    </w:p>
    <w:p w:rsidR="00CF2293" w:rsidRDefault="00CF2293" w:rsidP="00F122BF">
      <w:pPr>
        <w:pStyle w:val="Tekstpodstawowywcity10"/>
        <w:numPr>
          <w:ilvl w:val="1"/>
          <w:numId w:val="14"/>
        </w:numPr>
        <w:tabs>
          <w:tab w:val="left" w:pos="513"/>
        </w:tabs>
        <w:ind w:left="798"/>
        <w:jc w:val="both"/>
        <w:rPr>
          <w:rFonts w:ascii="Arial" w:hAnsi="Arial" w:cs="Arial"/>
        </w:rPr>
      </w:pPr>
      <w:r>
        <w:rPr>
          <w:rFonts w:ascii="Arial" w:hAnsi="Arial" w:cs="Arial"/>
        </w:rPr>
        <w:t xml:space="preserve">w przypadku wykonawców wspólnie ubiegających się o zamówienie – dokument stwierdzający ustanowienie przez wykonawców wspólnie ubiegających się o zamówienie pełnomocnika do reprezentowania ich </w:t>
      </w:r>
      <w:r>
        <w:rPr>
          <w:rFonts w:ascii="Arial" w:hAnsi="Arial" w:cs="Arial"/>
        </w:rPr>
        <w:br/>
        <w:t>w postępowaniu o udzielenie  niniejszego zamówienia  publicznego albo do reprezentowania ich w postępowaniu i zawarcia umowy w sprawie zamówienia publicznego.</w:t>
      </w:r>
    </w:p>
    <w:p w:rsidR="00CF2293" w:rsidRDefault="00CF2293" w:rsidP="00CF2293">
      <w:pPr>
        <w:pStyle w:val="Tekstpodstawowywcity10"/>
        <w:ind w:left="567" w:hanging="567"/>
        <w:jc w:val="both"/>
        <w:rPr>
          <w:rFonts w:ascii="Arial" w:hAnsi="Arial" w:cs="Arial"/>
        </w:rPr>
      </w:pPr>
      <w:r>
        <w:rPr>
          <w:rFonts w:ascii="Arial" w:hAnsi="Arial" w:cs="Arial"/>
        </w:rPr>
        <w:t xml:space="preserve">9.2 Treść złożonej oferty musi odpowiadać treści Specyfikacji Istotnych Warunków Zamówienia. Zaleca się wykorzystanie formularzy przekazanych przez Zamawiającego. Dopuszcza się w ofercie złożenie załączników opracowanych przez Wykonawcę, pod warunkiem, że będą one identyczne co do treści </w:t>
      </w:r>
      <w:r>
        <w:rPr>
          <w:rFonts w:ascii="Arial" w:hAnsi="Arial" w:cs="Arial"/>
        </w:rPr>
        <w:br/>
        <w:t>z formularzami opracowanymi przez Zamawiającego. Oferty Wykonawców, którzy dołączą do oferty załączniki o innej treści niż określona w SIWZ zostaną odrzucone.</w:t>
      </w:r>
    </w:p>
    <w:p w:rsidR="00CF2293" w:rsidRDefault="00CF2293" w:rsidP="00CF2293">
      <w:pPr>
        <w:pStyle w:val="Tekstpodstawowywcity10"/>
        <w:ind w:left="567" w:hanging="567"/>
        <w:jc w:val="both"/>
        <w:rPr>
          <w:rFonts w:ascii="Arial" w:hAnsi="Arial" w:cs="Arial"/>
        </w:rPr>
      </w:pPr>
      <w:r>
        <w:rPr>
          <w:rFonts w:ascii="Arial" w:hAnsi="Arial" w:cs="Arial"/>
        </w:rPr>
        <w:t xml:space="preserve">        W przypadku, gdy z sytuacji Wykonawcy wynika, że nie jest konieczne wypełnienie któregoś z załączników wpisuje on na jego formularzu „nie dotyczy”.</w:t>
      </w:r>
    </w:p>
    <w:p w:rsidR="00CF2293" w:rsidRDefault="00CF2293" w:rsidP="00CF2293">
      <w:pPr>
        <w:pStyle w:val="Tekstpodstawowywcity10"/>
        <w:ind w:left="567" w:hanging="567"/>
        <w:jc w:val="both"/>
        <w:rPr>
          <w:rFonts w:ascii="Arial" w:hAnsi="Arial" w:cs="Arial"/>
        </w:rPr>
      </w:pPr>
      <w:r>
        <w:rPr>
          <w:rFonts w:ascii="Arial" w:hAnsi="Arial" w:cs="Arial"/>
        </w:rPr>
        <w:t>9.3   Oferta i załączniki do niej powinny być sporządzone w języku polskim.</w:t>
      </w:r>
    </w:p>
    <w:p w:rsidR="00CF2293" w:rsidRDefault="00CF2293" w:rsidP="00CF2293">
      <w:pPr>
        <w:pStyle w:val="Tekstpodstawowywcity10"/>
        <w:ind w:left="567" w:hanging="567"/>
        <w:jc w:val="both"/>
        <w:rPr>
          <w:rFonts w:ascii="Arial" w:hAnsi="Arial" w:cs="Arial"/>
        </w:rPr>
      </w:pPr>
      <w:r>
        <w:rPr>
          <w:rFonts w:ascii="Arial" w:hAnsi="Arial" w:cs="Arial"/>
        </w:rPr>
        <w:t>9.4 Dokumenty sporządzone w języku obcym muszą być składane wraz z ich tłumaczeniem na język polski.</w:t>
      </w:r>
    </w:p>
    <w:p w:rsidR="00CF2293" w:rsidRDefault="00CF2293" w:rsidP="00CF2293">
      <w:pPr>
        <w:pStyle w:val="Tekstpodstawowywcity10"/>
        <w:ind w:left="567" w:hanging="567"/>
        <w:jc w:val="both"/>
        <w:rPr>
          <w:rFonts w:ascii="Arial" w:hAnsi="Arial" w:cs="Arial"/>
        </w:rPr>
      </w:pPr>
      <w:r>
        <w:rPr>
          <w:rFonts w:ascii="Arial" w:hAnsi="Arial" w:cs="Arial"/>
        </w:rPr>
        <w:t>9.5   Wykonawca ma prawo złożyć tylko jedną ofertę na którekolwiek część objętą niniejszym postępowaniem lub na wszystkie części.</w:t>
      </w:r>
    </w:p>
    <w:p w:rsidR="00CF2293" w:rsidRDefault="00CF2293" w:rsidP="00CF2293">
      <w:pPr>
        <w:pStyle w:val="Tekstpodstawowywcity10"/>
        <w:ind w:left="567" w:hanging="567"/>
        <w:jc w:val="both"/>
        <w:rPr>
          <w:rFonts w:ascii="Arial" w:hAnsi="Arial" w:cs="Arial"/>
        </w:rPr>
      </w:pPr>
      <w:r>
        <w:rPr>
          <w:rFonts w:ascii="Arial" w:hAnsi="Arial" w:cs="Arial"/>
        </w:rPr>
        <w:t>9.6 Oferta i załączniki do oferty muszą być podpisane przez upoważnionych przedstawiciel(a)i Wykonawcy.</w:t>
      </w:r>
    </w:p>
    <w:p w:rsidR="00CF2293" w:rsidRDefault="00CF2293" w:rsidP="00F122BF">
      <w:pPr>
        <w:pStyle w:val="Tekstpodstawowywcity10"/>
        <w:numPr>
          <w:ilvl w:val="1"/>
          <w:numId w:val="15"/>
        </w:numPr>
        <w:ind w:left="912"/>
        <w:jc w:val="both"/>
        <w:rPr>
          <w:rFonts w:ascii="Arial" w:hAnsi="Arial" w:cs="Arial"/>
        </w:rPr>
      </w:pPr>
      <w:r>
        <w:rPr>
          <w:rFonts w:ascii="Arial" w:hAnsi="Arial" w:cs="Arial"/>
        </w:rPr>
        <w:t>w przypadku składania dokumentów w formie kopii, muszą być poświadczone za zgodność z oryginałem przez upoważnione(ego)</w:t>
      </w:r>
      <w:proofErr w:type="spellStart"/>
      <w:r>
        <w:rPr>
          <w:rFonts w:ascii="Arial" w:hAnsi="Arial" w:cs="Arial"/>
        </w:rPr>
        <w:t>ych</w:t>
      </w:r>
      <w:proofErr w:type="spellEnd"/>
      <w:r>
        <w:rPr>
          <w:rFonts w:ascii="Arial" w:hAnsi="Arial" w:cs="Arial"/>
        </w:rPr>
        <w:t xml:space="preserve"> przedstawiciel(a)i Wykonawcy lub osoby wymienione w </w:t>
      </w:r>
      <w:proofErr w:type="spellStart"/>
      <w:r>
        <w:rPr>
          <w:rFonts w:ascii="Arial" w:hAnsi="Arial" w:cs="Arial"/>
        </w:rPr>
        <w:t>pkt.c</w:t>
      </w:r>
      <w:proofErr w:type="spellEnd"/>
      <w:r>
        <w:rPr>
          <w:rFonts w:ascii="Arial" w:hAnsi="Arial" w:cs="Arial"/>
        </w:rPr>
        <w:t>),</w:t>
      </w:r>
    </w:p>
    <w:p w:rsidR="00CF2293" w:rsidRDefault="00CF2293" w:rsidP="00F122BF">
      <w:pPr>
        <w:pStyle w:val="Tekstpodstawowywcity10"/>
        <w:numPr>
          <w:ilvl w:val="1"/>
          <w:numId w:val="15"/>
        </w:numPr>
        <w:ind w:left="912"/>
        <w:jc w:val="both"/>
        <w:rPr>
          <w:rFonts w:ascii="Arial" w:hAnsi="Arial" w:cs="Arial"/>
        </w:rPr>
      </w:pPr>
      <w:r>
        <w:rPr>
          <w:rFonts w:ascii="Arial" w:hAnsi="Arial" w:cs="Arial"/>
        </w:rPr>
        <w:t xml:space="preserve">poświadczenie za zgodność z oryginałem winno być sporządzone </w:t>
      </w:r>
      <w:r>
        <w:rPr>
          <w:rFonts w:ascii="Arial" w:hAnsi="Arial" w:cs="Arial"/>
        </w:rPr>
        <w:br/>
        <w:t>w sposób umożliwiający identyfikację podpisu (np. wraz z imienną pieczątką osoby poświadczającej kopie dokumentu za zgodność  z oryginałem),</w:t>
      </w:r>
    </w:p>
    <w:p w:rsidR="00CF2293" w:rsidRDefault="00CF2293" w:rsidP="00F122BF">
      <w:pPr>
        <w:pStyle w:val="Tekstpodstawowywcity10"/>
        <w:numPr>
          <w:ilvl w:val="1"/>
          <w:numId w:val="15"/>
        </w:numPr>
        <w:ind w:left="912"/>
        <w:jc w:val="both"/>
        <w:rPr>
          <w:rFonts w:ascii="Arial" w:hAnsi="Arial" w:cs="Arial"/>
        </w:rPr>
      </w:pPr>
      <w:r>
        <w:rPr>
          <w:rFonts w:ascii="Arial" w:hAnsi="Arial" w:cs="Arial"/>
        </w:rPr>
        <w:t xml:space="preserve">w przypadku podpisywania oferty lub poświadczenia za zgodność                          z oryginałem kopii dokumentów przez </w:t>
      </w:r>
      <w:proofErr w:type="spellStart"/>
      <w:r>
        <w:rPr>
          <w:rFonts w:ascii="Arial" w:hAnsi="Arial" w:cs="Arial"/>
        </w:rPr>
        <w:t>osob</w:t>
      </w:r>
      <w:proofErr w:type="spellEnd"/>
      <w:r>
        <w:rPr>
          <w:rFonts w:ascii="Arial" w:hAnsi="Arial" w:cs="Arial"/>
        </w:rPr>
        <w:t xml:space="preserve">(ę)y nie wymienione                            w dokumencie rejestracyjnym (ewidencyjnym) Wykonawcy, </w:t>
      </w:r>
      <w:r>
        <w:rPr>
          <w:rFonts w:ascii="Arial" w:hAnsi="Arial" w:cs="Arial"/>
          <w:b/>
          <w:bCs/>
        </w:rPr>
        <w:t>należy do oferty dołączyć stosowne pełnomocnictwo.</w:t>
      </w:r>
    </w:p>
    <w:p w:rsidR="00CF2293" w:rsidRDefault="00CF2293" w:rsidP="00CF2293">
      <w:pPr>
        <w:pStyle w:val="Tekstpodstawowywcity10"/>
        <w:ind w:left="57"/>
        <w:jc w:val="both"/>
        <w:rPr>
          <w:rFonts w:ascii="Arial" w:hAnsi="Arial" w:cs="Arial"/>
        </w:rPr>
      </w:pPr>
      <w:r>
        <w:rPr>
          <w:rFonts w:ascii="Arial" w:hAnsi="Arial" w:cs="Arial"/>
        </w:rPr>
        <w:lastRenderedPageBreak/>
        <w:t>Pełnomocnictwo powinno być przedstawione w formie oryginału lub poświadczonej za zgodność z oryginałem kopii przez notariusza.</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567" w:hanging="567"/>
        <w:jc w:val="both"/>
        <w:rPr>
          <w:rFonts w:ascii="Arial" w:hAnsi="Arial" w:cs="Arial"/>
        </w:rPr>
      </w:pPr>
      <w:r>
        <w:rPr>
          <w:rFonts w:ascii="Arial" w:hAnsi="Arial" w:cs="Arial"/>
        </w:rPr>
        <w:t>9.7 Zamawiający może żądać, w wyznaczonym przez siebie terminie wyjaśnień dotyczących złożonej oferty</w:t>
      </w:r>
    </w:p>
    <w:p w:rsidR="00CF2293" w:rsidRDefault="00CF2293" w:rsidP="00CF2293">
      <w:pPr>
        <w:pStyle w:val="Tekstpodstawowywcity10"/>
        <w:ind w:left="567" w:hanging="567"/>
        <w:jc w:val="both"/>
        <w:rPr>
          <w:rFonts w:ascii="Arial" w:hAnsi="Arial" w:cs="Arial"/>
        </w:rPr>
      </w:pPr>
      <w:r>
        <w:rPr>
          <w:rFonts w:ascii="Arial" w:hAnsi="Arial" w:cs="Arial"/>
        </w:rPr>
        <w:t>9.8 Zmawiający zaleca, aby każda zapisana strona oferty (wraz z załącznikami) była parafowana i ponumerowana kolejnymi numerami,</w:t>
      </w:r>
    </w:p>
    <w:p w:rsidR="00CF2293" w:rsidRDefault="00CF2293" w:rsidP="00CF2293">
      <w:pPr>
        <w:pStyle w:val="Tekstpodstawowywcity10"/>
        <w:ind w:left="567" w:hanging="567"/>
        <w:jc w:val="both"/>
        <w:rPr>
          <w:rFonts w:ascii="Arial" w:hAnsi="Arial" w:cs="Arial"/>
        </w:rPr>
      </w:pPr>
      <w:r>
        <w:rPr>
          <w:rFonts w:ascii="Arial" w:hAnsi="Arial" w:cs="Arial"/>
        </w:rPr>
        <w:t>9.9 Zamawiający zaleca, aby oferta wraz z załącznikami była zestawiona w sposób uniemożliwiający jej dekompletację,</w:t>
      </w:r>
    </w:p>
    <w:p w:rsidR="00CF2293" w:rsidRDefault="00CF2293" w:rsidP="00CF2293">
      <w:pPr>
        <w:pStyle w:val="Tekstpodstawowywcity10"/>
        <w:ind w:left="567" w:hanging="567"/>
        <w:jc w:val="both"/>
        <w:rPr>
          <w:rFonts w:ascii="Arial" w:hAnsi="Arial" w:cs="Arial"/>
        </w:rPr>
      </w:pPr>
      <w:r>
        <w:rPr>
          <w:rFonts w:ascii="Arial" w:hAnsi="Arial" w:cs="Arial"/>
        </w:rPr>
        <w:t>9.10  Wszelkie poprawki lub zmiany w tekście oferty (w tym w załącznikach do oferty) muszą być parafowane (lub podpisane) własnoręcznie przez osoby podpisujące ofertę. Parafka (podpis) winna być naniesiona w sposób umożliwiający identyfikację podpisu (np. wraz z imienną pieczątką osoby sporządzającej parafkę)</w:t>
      </w:r>
    </w:p>
    <w:p w:rsidR="00CF2293" w:rsidRDefault="00CF2293" w:rsidP="00CF2293">
      <w:pPr>
        <w:pStyle w:val="Tekstpodstawowywcity10"/>
        <w:ind w:left="567" w:hanging="567"/>
        <w:jc w:val="both"/>
        <w:rPr>
          <w:rFonts w:ascii="Arial" w:hAnsi="Arial" w:cs="Arial"/>
        </w:rPr>
      </w:pPr>
      <w:r>
        <w:rPr>
          <w:rFonts w:ascii="Arial" w:hAnsi="Arial" w:cs="Arial"/>
        </w:rPr>
        <w:t>9.11 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przez tajemnicę przedsiębiorstwa w rozumieniu art. 11 ust.4 ustawy z dnia       16 kwietnia 1993 r. o zwalczaniu nieuczciwej konkurencji (</w:t>
      </w:r>
      <w:r>
        <w:rPr>
          <w:rFonts w:ascii="Arial" w:hAnsi="Arial"/>
        </w:rPr>
        <w:t xml:space="preserve">Dz.U. z </w:t>
      </w:r>
      <w:r>
        <w:rPr>
          <w:rFonts w:ascii="Arial" w:hAnsi="Arial" w:cs="Arial"/>
          <w:bCs/>
        </w:rPr>
        <w:t xml:space="preserve">2019r. Poz. 1010 </w:t>
      </w:r>
      <w:r>
        <w:rPr>
          <w:rFonts w:ascii="Arial" w:hAnsi="Arial" w:cs="Arial"/>
        </w:rPr>
        <w:t xml:space="preserve"> </w:t>
      </w:r>
      <w:proofErr w:type="spellStart"/>
      <w:r>
        <w:rPr>
          <w:rFonts w:ascii="Arial" w:hAnsi="Arial" w:cs="Arial"/>
        </w:rPr>
        <w:t>t.j</w:t>
      </w:r>
      <w:proofErr w:type="spellEnd"/>
      <w:r>
        <w:rPr>
          <w:rFonts w:ascii="Arial" w:hAnsi="Arial" w:cs="Arial"/>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Zamawiający zaleca, aby informacje zastrzeżone jako tajemnica przedsiębiorstwa były przez Wykonawcę złożone w oddzielnej wewnętrznej kopercie oznakowaniem „tajemnica przedsiębiorstwa” lub spięte (zszyte) oddzielnie od pozostałych, jawnych dokumentów oferty,</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zastrzeżenie informacji, które nie stanowią tajemnicy przedsiębiorstwa                w rozumieniu w/w ustawy skutkować będzie odrzuceniem oferty na podstawie art. 89 ust. 1 pkt. 1 ustawy,</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Wykonawca nie może zastrzec informacji dotyczących ceny, terminu wykonania zamówienia, okresu gwarancji i warunków płatności zawartych          w ofercie,</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udostępnianiu podlega protokół wraz z załącznikami. Załączniki do protokołu mogą być udostępniane po dokonaniu przez Zamawiającego wyboru oferty najkorzystniejszej lub unieważnieniu postępowania, z tym, że oferty są jawne od chwili ich otwarcia.</w:t>
      </w:r>
    </w:p>
    <w:p w:rsidR="00CF2293" w:rsidRDefault="00CF2293" w:rsidP="00F122BF">
      <w:pPr>
        <w:pStyle w:val="Tekstpodstawowywcity10"/>
        <w:numPr>
          <w:ilvl w:val="0"/>
          <w:numId w:val="2"/>
        </w:numPr>
        <w:tabs>
          <w:tab w:val="left" w:pos="9980"/>
          <w:tab w:val="left" w:pos="12560"/>
          <w:tab w:val="left" w:pos="14280"/>
        </w:tabs>
        <w:jc w:val="both"/>
        <w:rPr>
          <w:rFonts w:ascii="Arial" w:hAnsi="Arial" w:cs="Arial"/>
        </w:rPr>
      </w:pPr>
      <w:r>
        <w:rPr>
          <w:rFonts w:ascii="Arial" w:hAnsi="Arial" w:cs="Arial"/>
        </w:rPr>
        <w:t>udostępnianie protokołu oraz załączników do protokołu odbywać będzie się wg następujących zasad:</w:t>
      </w:r>
    </w:p>
    <w:p w:rsidR="00CF2293" w:rsidRDefault="00CF2293" w:rsidP="00F122BF">
      <w:pPr>
        <w:pStyle w:val="Tekstpodstawowywcity10"/>
        <w:numPr>
          <w:ilvl w:val="0"/>
          <w:numId w:val="3"/>
        </w:numPr>
        <w:tabs>
          <w:tab w:val="left" w:pos="12500"/>
          <w:tab w:val="left" w:pos="16160"/>
          <w:tab w:val="left" w:pos="18600"/>
        </w:tabs>
        <w:jc w:val="both"/>
        <w:rPr>
          <w:rFonts w:ascii="Arial" w:hAnsi="Arial" w:cs="Arial"/>
        </w:rPr>
      </w:pPr>
      <w:r>
        <w:rPr>
          <w:rFonts w:ascii="Arial" w:hAnsi="Arial" w:cs="Arial"/>
        </w:rPr>
        <w:t>osoba zainteresowana, zobowiązana jest złożyć w siedzibie Zamawiającego pisemny wniosek o udostępnienie protokołu lub/i załączników do protokołu (np. ofert),</w:t>
      </w:r>
    </w:p>
    <w:p w:rsidR="00CF2293" w:rsidRDefault="00CF2293" w:rsidP="00F122BF">
      <w:pPr>
        <w:pStyle w:val="Tekstpodstawowywcity10"/>
        <w:numPr>
          <w:ilvl w:val="0"/>
          <w:numId w:val="3"/>
        </w:numPr>
        <w:tabs>
          <w:tab w:val="left" w:pos="12500"/>
          <w:tab w:val="left" w:pos="16160"/>
          <w:tab w:val="left" w:pos="18600"/>
        </w:tabs>
        <w:jc w:val="both"/>
        <w:rPr>
          <w:rFonts w:ascii="Arial" w:hAnsi="Arial" w:cs="Arial"/>
        </w:rPr>
      </w:pPr>
      <w:r>
        <w:rPr>
          <w:rFonts w:ascii="Arial" w:hAnsi="Arial" w:cs="Arial"/>
        </w:rPr>
        <w:t>Zamawiający ustali zakres informacji, które mogą być Wykonawcy udostępnione,</w:t>
      </w:r>
    </w:p>
    <w:p w:rsidR="00CF2293" w:rsidRDefault="00CF2293" w:rsidP="00F122BF">
      <w:pPr>
        <w:pStyle w:val="Tekstpodstawowywcity10"/>
        <w:numPr>
          <w:ilvl w:val="0"/>
          <w:numId w:val="3"/>
        </w:numPr>
        <w:tabs>
          <w:tab w:val="left" w:pos="12500"/>
          <w:tab w:val="left" w:pos="16160"/>
          <w:tab w:val="left" w:pos="18600"/>
        </w:tabs>
        <w:jc w:val="both"/>
        <w:rPr>
          <w:rFonts w:ascii="Arial" w:hAnsi="Arial" w:cs="Arial"/>
        </w:rPr>
      </w:pPr>
      <w:r>
        <w:rPr>
          <w:rFonts w:ascii="Arial" w:hAnsi="Arial" w:cs="Arial"/>
        </w:rPr>
        <w:t xml:space="preserve">po przeprowadzeniu powyższych czynności Zamawiający ustali miejsce, termin i sposób udostępniania, o czym poinformuje zainteresowanego           w pisemnym zawiadomieniu.   </w:t>
      </w:r>
    </w:p>
    <w:p w:rsidR="00CF2293" w:rsidRDefault="00CF2293" w:rsidP="00CF2293">
      <w:pPr>
        <w:pStyle w:val="Tekstpodstawowywcity10"/>
        <w:tabs>
          <w:tab w:val="left" w:pos="12500"/>
          <w:tab w:val="left" w:pos="16160"/>
          <w:tab w:val="left" w:pos="18600"/>
        </w:tabs>
        <w:ind w:left="1220"/>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 xml:space="preserve">9.12 Wykonawcy mogą wspólnie ubiegać się o udzielenie zamówienia. </w:t>
      </w:r>
      <w:r>
        <w:rPr>
          <w:rFonts w:ascii="Arial" w:hAnsi="Arial" w:cs="Arial"/>
        </w:rPr>
        <w:br/>
        <w:t xml:space="preserve">         W takim przypadku ich oferta musi spełniać następujące wymagania:</w:t>
      </w:r>
    </w:p>
    <w:p w:rsidR="00CF2293" w:rsidRDefault="00CF2293" w:rsidP="00F122BF">
      <w:pPr>
        <w:pStyle w:val="Tekstpodstawowywcity10"/>
        <w:numPr>
          <w:ilvl w:val="0"/>
          <w:numId w:val="4"/>
        </w:numPr>
        <w:tabs>
          <w:tab w:val="left" w:pos="11751"/>
          <w:tab w:val="left" w:pos="15090"/>
          <w:tab w:val="left" w:pos="17316"/>
        </w:tabs>
        <w:jc w:val="both"/>
        <w:rPr>
          <w:rFonts w:ascii="Arial" w:hAnsi="Arial" w:cs="Arial"/>
        </w:rPr>
      </w:pPr>
      <w:r>
        <w:rPr>
          <w:rFonts w:ascii="Arial" w:hAnsi="Arial" w:cs="Arial"/>
        </w:rPr>
        <w:t>w odniesieniu do wymagań postawionych przez Zamawiającego, każdy              z Wykonawców ubiegających się wspólnie o zamówienie musi oddzielnie złożyć dokumenty określone w pkt. 8.2 SIWZ,</w:t>
      </w:r>
    </w:p>
    <w:p w:rsidR="00CF2293" w:rsidRDefault="00CF2293" w:rsidP="00F122BF">
      <w:pPr>
        <w:pStyle w:val="Tekstpodstawowywcity10"/>
        <w:numPr>
          <w:ilvl w:val="0"/>
          <w:numId w:val="4"/>
        </w:numPr>
        <w:tabs>
          <w:tab w:val="left" w:pos="11751"/>
          <w:tab w:val="left" w:pos="15090"/>
          <w:tab w:val="left" w:pos="17316"/>
        </w:tabs>
        <w:jc w:val="both"/>
        <w:rPr>
          <w:rFonts w:ascii="Arial" w:hAnsi="Arial" w:cs="Arial"/>
        </w:rPr>
      </w:pPr>
      <w:r>
        <w:rPr>
          <w:rFonts w:ascii="Arial" w:hAnsi="Arial" w:cs="Arial"/>
        </w:rPr>
        <w:t>Wykonawcy występujący wspólnie muszą ustanowić pełnomocnika do reprezentowania ich w postępowaniu o udzielenie niniejszego zamówienia lub do reprezentowania ich w postępowaniu oraz zawarcia umowy                      o udzielenie przedmiotowego zamówienia publicznego,</w:t>
      </w:r>
    </w:p>
    <w:p w:rsidR="00CF2293" w:rsidRDefault="00CF2293" w:rsidP="00F122BF">
      <w:pPr>
        <w:pStyle w:val="Tekstpodstawowywcity10"/>
        <w:numPr>
          <w:ilvl w:val="0"/>
          <w:numId w:val="4"/>
        </w:numPr>
        <w:tabs>
          <w:tab w:val="left" w:pos="11751"/>
          <w:tab w:val="left" w:pos="15090"/>
          <w:tab w:val="left" w:pos="17316"/>
        </w:tabs>
        <w:jc w:val="both"/>
        <w:rPr>
          <w:rFonts w:ascii="Arial" w:hAnsi="Arial" w:cs="Arial"/>
        </w:rPr>
      </w:pPr>
      <w:r>
        <w:rPr>
          <w:rFonts w:ascii="Arial" w:hAnsi="Arial" w:cs="Arial"/>
        </w:rPr>
        <w:t>Wypełniając formularz ofertowy oraz pozostałe dokumenty powołujące się na „Wykonawcę”; w miejscu np. ”nazwa i adres Wykonawcy” należy wpisać dane dotyczące konsorcjum, a nie pełnomocnika konsorcjum.</w:t>
      </w:r>
    </w:p>
    <w:p w:rsidR="00CF2293" w:rsidRDefault="00CF2293" w:rsidP="00CF2293">
      <w:pPr>
        <w:pStyle w:val="Tekstpodstawowywcity10"/>
        <w:tabs>
          <w:tab w:val="left" w:pos="11751"/>
          <w:tab w:val="left" w:pos="15090"/>
          <w:tab w:val="left" w:pos="17316"/>
        </w:tabs>
        <w:ind w:left="708"/>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 xml:space="preserve">9.13  Wykonawcy ponoszą wszelkie koszty związane z przygotowaniem i złożeniem </w:t>
      </w:r>
    </w:p>
    <w:p w:rsidR="00CF2293" w:rsidRDefault="00CF2293" w:rsidP="00CF2293">
      <w:pPr>
        <w:pStyle w:val="Tekstpodstawowywcity10"/>
        <w:ind w:left="0"/>
        <w:jc w:val="both"/>
        <w:rPr>
          <w:rFonts w:ascii="Arial" w:hAnsi="Arial" w:cs="Arial"/>
        </w:rPr>
      </w:pPr>
      <w:r>
        <w:rPr>
          <w:rFonts w:ascii="Arial" w:hAnsi="Arial" w:cs="Arial"/>
        </w:rPr>
        <w:t xml:space="preserve">         oferty.</w:t>
      </w:r>
    </w:p>
    <w:p w:rsidR="00CF2293" w:rsidRDefault="00CF2293" w:rsidP="00F122BF">
      <w:pPr>
        <w:pStyle w:val="Tekstpodstawowywcity10"/>
        <w:numPr>
          <w:ilvl w:val="1"/>
          <w:numId w:val="5"/>
        </w:numPr>
        <w:tabs>
          <w:tab w:val="left" w:pos="0"/>
          <w:tab w:val="left" w:pos="684"/>
        </w:tabs>
        <w:ind w:left="0" w:firstLine="0"/>
        <w:jc w:val="both"/>
        <w:rPr>
          <w:rFonts w:ascii="Arial" w:hAnsi="Arial" w:cs="Arial"/>
        </w:rPr>
      </w:pPr>
      <w:r>
        <w:rPr>
          <w:rFonts w:ascii="Arial" w:hAnsi="Arial" w:cs="Arial"/>
        </w:rPr>
        <w:t>Zamawiający nie przewiduje zwrotu kosztów udziału w postępowaniu.</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tabs>
          <w:tab w:val="left" w:pos="6480"/>
          <w:tab w:val="left" w:pos="7560"/>
          <w:tab w:val="left" w:pos="8280"/>
        </w:tabs>
        <w:ind w:hanging="360"/>
        <w:jc w:val="both"/>
        <w:rPr>
          <w:rFonts w:ascii="Arial" w:hAnsi="Arial" w:cs="Arial"/>
          <w:b/>
          <w:bCs/>
        </w:rPr>
      </w:pPr>
      <w:r>
        <w:rPr>
          <w:rFonts w:ascii="Arial" w:hAnsi="Arial" w:cs="Arial"/>
          <w:b/>
          <w:bCs/>
        </w:rPr>
        <w:t>10.  Kontakt między Wykonawcą a Zamawiającym.</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ind w:left="708" w:hanging="708"/>
        <w:jc w:val="both"/>
        <w:rPr>
          <w:rFonts w:ascii="Arial" w:hAnsi="Arial" w:cs="Arial"/>
        </w:rPr>
      </w:pPr>
      <w:r>
        <w:rPr>
          <w:rFonts w:ascii="Arial" w:hAnsi="Arial" w:cs="Arial"/>
          <w:bCs/>
        </w:rPr>
        <w:t>10.1.</w:t>
      </w:r>
      <w:r>
        <w:rPr>
          <w:rFonts w:ascii="Arial" w:hAnsi="Arial" w:cs="Arial"/>
        </w:rPr>
        <w:t xml:space="preserve"> Oświadczenia, wnioski, zawiadomienia i informacje Zamawiający oraz Wykonawcy przekazują pisemnie, faksem lud drogą elektroniczną.</w:t>
      </w:r>
    </w:p>
    <w:p w:rsidR="00CF2293" w:rsidRDefault="00CF2293" w:rsidP="00CF2293">
      <w:pPr>
        <w:pStyle w:val="Tekstpodstawowywcity10"/>
        <w:ind w:left="0"/>
        <w:jc w:val="both"/>
        <w:rPr>
          <w:rFonts w:ascii="Arial" w:hAnsi="Arial" w:cs="Arial"/>
        </w:rPr>
      </w:pPr>
      <w:r>
        <w:rPr>
          <w:rFonts w:ascii="Arial" w:hAnsi="Arial" w:cs="Arial"/>
        </w:rPr>
        <w:tab/>
        <w:t>Kontakt z Zamawiającym:</w:t>
      </w:r>
    </w:p>
    <w:p w:rsidR="00CF2293" w:rsidRDefault="00CF2293" w:rsidP="00F122BF">
      <w:pPr>
        <w:pStyle w:val="Tekstpodstawowywcity10"/>
        <w:numPr>
          <w:ilvl w:val="0"/>
          <w:numId w:val="9"/>
        </w:numPr>
        <w:jc w:val="both"/>
        <w:rPr>
          <w:rFonts w:ascii="Arial" w:hAnsi="Arial" w:cs="Arial"/>
        </w:rPr>
      </w:pPr>
      <w:r>
        <w:rPr>
          <w:rFonts w:ascii="Arial" w:hAnsi="Arial" w:cs="Arial"/>
        </w:rPr>
        <w:t xml:space="preserve">faksem pod nr </w:t>
      </w:r>
      <w:r>
        <w:rPr>
          <w:rFonts w:ascii="Tahoma" w:hAnsi="Tahoma" w:cs="Tahoma"/>
          <w:sz w:val="20"/>
          <w:szCs w:val="20"/>
        </w:rPr>
        <w:t xml:space="preserve"> </w:t>
      </w:r>
      <w:r>
        <w:rPr>
          <w:rFonts w:ascii="Arial" w:hAnsi="Arial" w:cs="Arial"/>
        </w:rPr>
        <w:t>74 858-62-21</w:t>
      </w:r>
    </w:p>
    <w:p w:rsidR="00CF2293" w:rsidRDefault="00CF2293" w:rsidP="00F122BF">
      <w:pPr>
        <w:pStyle w:val="Tekstpodstawowywcity10"/>
        <w:numPr>
          <w:ilvl w:val="0"/>
          <w:numId w:val="9"/>
        </w:numPr>
        <w:jc w:val="both"/>
      </w:pPr>
      <w:r>
        <w:rPr>
          <w:rFonts w:ascii="Arial" w:hAnsi="Arial" w:cs="Arial"/>
        </w:rPr>
        <w:t xml:space="preserve">drogą elektroniczną - e-mail </w:t>
      </w:r>
      <w:hyperlink r:id="rId7">
        <w:r>
          <w:rPr>
            <w:rStyle w:val="czeinternetowe"/>
            <w:rFonts w:ascii="Arial" w:hAnsi="Arial" w:cs="Arial"/>
          </w:rPr>
          <w:t>sekretariat@jaskulin.naszdps.pl</w:t>
        </w:r>
      </w:hyperlink>
    </w:p>
    <w:p w:rsidR="00CF2293" w:rsidRDefault="00CF2293" w:rsidP="00F122BF">
      <w:pPr>
        <w:pStyle w:val="Tekstpodstawowywcity10"/>
        <w:numPr>
          <w:ilvl w:val="0"/>
          <w:numId w:val="9"/>
        </w:numPr>
        <w:jc w:val="both"/>
        <w:rPr>
          <w:rFonts w:ascii="Arial" w:hAnsi="Arial" w:cs="Arial"/>
        </w:rPr>
      </w:pPr>
      <w:r>
        <w:rPr>
          <w:rFonts w:ascii="Arial" w:hAnsi="Arial" w:cs="Arial"/>
        </w:rPr>
        <w:t xml:space="preserve">pisemnie na adres: Dom Pomocy Społecznej w Jaskulinie, Jaskulin 13,                      58-377 Dobromierz </w:t>
      </w:r>
    </w:p>
    <w:p w:rsidR="00CF2293" w:rsidRDefault="00CF2293" w:rsidP="00F122BF">
      <w:pPr>
        <w:pStyle w:val="Tekstpodstawowywcity10"/>
        <w:numPr>
          <w:ilvl w:val="1"/>
          <w:numId w:val="10"/>
        </w:numPr>
        <w:jc w:val="both"/>
        <w:rPr>
          <w:rFonts w:ascii="Arial" w:hAnsi="Arial" w:cs="Arial"/>
        </w:rPr>
      </w:pPr>
      <w:r>
        <w:rPr>
          <w:rFonts w:ascii="Arial" w:hAnsi="Arial" w:cs="Arial"/>
        </w:rPr>
        <w:t>Jeżeli Zamawiający i Wykonawca przekazują oświadczenia, wnioski, zawiadomienia oraz informacje faksem lub drogą elektroniczną, każda ze stron na żądanie drugiej niezwłocznie potwierdza fakt ich otrzymania.</w:t>
      </w:r>
    </w:p>
    <w:p w:rsidR="00CF2293" w:rsidRDefault="00CF2293" w:rsidP="00CF2293">
      <w:pPr>
        <w:pStyle w:val="Tekstpodstawowywcity10"/>
        <w:ind w:left="397"/>
        <w:jc w:val="both"/>
        <w:rPr>
          <w:rFonts w:ascii="Arial" w:hAnsi="Arial" w:cs="Arial"/>
          <w:b/>
          <w:bCs/>
        </w:rPr>
      </w:pPr>
    </w:p>
    <w:p w:rsidR="00CF2293" w:rsidRDefault="00CF2293" w:rsidP="00F122BF">
      <w:pPr>
        <w:pStyle w:val="Tekstpodstawowywcity10"/>
        <w:numPr>
          <w:ilvl w:val="1"/>
          <w:numId w:val="10"/>
        </w:numPr>
        <w:jc w:val="both"/>
        <w:rPr>
          <w:rFonts w:ascii="Arial" w:hAnsi="Arial" w:cs="Arial"/>
          <w:vanish/>
        </w:rPr>
      </w:pPr>
      <w:r>
        <w:rPr>
          <w:rFonts w:ascii="Arial" w:hAnsi="Arial" w:cs="Arial"/>
        </w:rPr>
        <w:t xml:space="preserve">Każdy Wykonawca ma prawo zwrócić się do Zamawiającego o wyjaśnienie treści specyfikacji istotnych warunków zamówienia pod warunkiem, że wniosek o wyjaśnienie treści specyfikacji istotnych warunków zamówienia wpłynie do Zamawiającego nie później niż do końca dnia, w którym upływa połowa wyznaczonego terminu składania ofert. </w:t>
      </w:r>
    </w:p>
    <w:p w:rsidR="00CF2293" w:rsidRDefault="00CF2293" w:rsidP="00F122BF">
      <w:pPr>
        <w:pStyle w:val="Tekstpodstawowywcity10"/>
        <w:numPr>
          <w:ilvl w:val="1"/>
          <w:numId w:val="10"/>
        </w:numPr>
        <w:jc w:val="both"/>
        <w:rPr>
          <w:rFonts w:ascii="Arial" w:hAnsi="Arial" w:cs="Arial"/>
        </w:rPr>
      </w:pPr>
      <w:r>
        <w:rPr>
          <w:rFonts w:ascii="Arial" w:hAnsi="Arial" w:cs="Arial"/>
        </w:rPr>
        <w:t>Zamawiający udzieli wyjaśnień niezwłocznie, jednak nie później niż na 2 dni przed upływem terminu składania ofert.</w:t>
      </w:r>
    </w:p>
    <w:p w:rsidR="00CF2293" w:rsidRDefault="00CF2293" w:rsidP="00CF2293">
      <w:pPr>
        <w:pStyle w:val="Tekstpodstawowywcity10"/>
        <w:ind w:left="720"/>
        <w:rPr>
          <w:rFonts w:ascii="Arial" w:hAnsi="Arial" w:cs="Arial"/>
          <w:b/>
          <w:bCs/>
        </w:rPr>
      </w:pPr>
    </w:p>
    <w:p w:rsidR="00CF2293" w:rsidRDefault="00CF2293" w:rsidP="00CF2293">
      <w:pPr>
        <w:pStyle w:val="Tekstpodstawowywcity10"/>
        <w:ind w:left="709" w:hanging="709"/>
        <w:jc w:val="both"/>
        <w:rPr>
          <w:rFonts w:ascii="Arial" w:hAnsi="Arial" w:cs="Arial"/>
        </w:rPr>
      </w:pPr>
      <w:r>
        <w:rPr>
          <w:rFonts w:ascii="Arial" w:hAnsi="Arial" w:cs="Arial"/>
        </w:rPr>
        <w:t>10.4 Zamawiający przekaże treść zapytań wraz z wyjaśnieniami wszystkim Wykonawcom, którym doręczono specyfikację istotnych warunków zamówienia, bez ujawniania źródła zapytania.</w:t>
      </w:r>
    </w:p>
    <w:p w:rsidR="00CF2293" w:rsidRDefault="00CF2293" w:rsidP="00CF2293">
      <w:pPr>
        <w:pStyle w:val="Tekstpodstawowywcity10"/>
        <w:ind w:left="720"/>
        <w:rPr>
          <w:rFonts w:ascii="Arial" w:hAnsi="Arial" w:cs="Arial"/>
          <w:b/>
          <w:bCs/>
        </w:rPr>
      </w:pPr>
    </w:p>
    <w:p w:rsidR="00CF2293" w:rsidRDefault="00CF2293" w:rsidP="00F122BF">
      <w:pPr>
        <w:pStyle w:val="Tekstpodstawowywcity10"/>
        <w:numPr>
          <w:ilvl w:val="1"/>
          <w:numId w:val="10"/>
        </w:numPr>
        <w:jc w:val="both"/>
        <w:rPr>
          <w:rFonts w:ascii="Arial" w:hAnsi="Arial" w:cs="Arial"/>
        </w:rPr>
      </w:pPr>
      <w:r>
        <w:rPr>
          <w:rFonts w:ascii="Arial" w:hAnsi="Arial" w:cs="Arial"/>
        </w:rPr>
        <w:t>Zamawiający zamieści treść zapytań wraz z wyjaśnieniami na stronie internetowej.</w:t>
      </w:r>
    </w:p>
    <w:p w:rsidR="00CF2293" w:rsidRDefault="00CF2293" w:rsidP="00CF2293">
      <w:pPr>
        <w:pStyle w:val="Tekstpodstawowywcity10"/>
        <w:ind w:left="720"/>
        <w:jc w:val="both"/>
        <w:rPr>
          <w:rFonts w:ascii="Arial" w:hAnsi="Arial" w:cs="Arial"/>
          <w:b/>
          <w:bCs/>
        </w:rPr>
      </w:pPr>
    </w:p>
    <w:p w:rsidR="00CF2293" w:rsidRDefault="00CF2293" w:rsidP="00F122BF">
      <w:pPr>
        <w:pStyle w:val="Tekstpodstawowywcity10"/>
        <w:numPr>
          <w:ilvl w:val="1"/>
          <w:numId w:val="10"/>
        </w:numPr>
        <w:jc w:val="both"/>
        <w:rPr>
          <w:rFonts w:ascii="Arial" w:hAnsi="Arial" w:cs="Arial"/>
        </w:rPr>
      </w:pPr>
      <w:r>
        <w:rPr>
          <w:rFonts w:ascii="Arial" w:hAnsi="Arial" w:cs="Arial"/>
        </w:rPr>
        <w:t xml:space="preserve">Jeżeli wniosek o wyjaśnienie treści specyfikacji istotnych warunków zamówienia wpłynie po upływie terminu składania wniosku, o którym mowa </w:t>
      </w:r>
      <w:r>
        <w:rPr>
          <w:rFonts w:ascii="Arial" w:hAnsi="Arial" w:cs="Arial"/>
        </w:rPr>
        <w:br/>
        <w:t>w pkt.10.3 SIWZ, lub dotyczy udzielonych wyjaśnień, Zamawiający może udzielić wyjaśnień lub pozostawić wniosek bez rozpatrzenia.</w:t>
      </w:r>
    </w:p>
    <w:p w:rsidR="00CF2293" w:rsidRDefault="00CF2293" w:rsidP="00CF2293">
      <w:pPr>
        <w:pStyle w:val="Tekstpodstawowywcity10"/>
        <w:ind w:left="720"/>
        <w:rPr>
          <w:rFonts w:ascii="Arial" w:hAnsi="Arial" w:cs="Arial"/>
          <w:b/>
          <w:bCs/>
        </w:rPr>
      </w:pPr>
    </w:p>
    <w:p w:rsidR="00CF2293" w:rsidRDefault="00CF2293" w:rsidP="00F122BF">
      <w:pPr>
        <w:pStyle w:val="Tekstpodstawowywcity10"/>
        <w:numPr>
          <w:ilvl w:val="1"/>
          <w:numId w:val="10"/>
        </w:numPr>
        <w:jc w:val="both"/>
        <w:rPr>
          <w:rFonts w:ascii="Arial" w:hAnsi="Arial" w:cs="Arial"/>
        </w:rPr>
      </w:pPr>
      <w:r>
        <w:rPr>
          <w:rFonts w:ascii="Arial" w:hAnsi="Arial" w:cs="Arial"/>
        </w:rPr>
        <w:t>Przedłużenie terminu składania ofert nie wpływa na bieg terminu składania wniosku, o którym mowa w pkt.10.3 SIWZ.</w:t>
      </w:r>
    </w:p>
    <w:p w:rsidR="00CF2293" w:rsidRDefault="00CF2293" w:rsidP="00CF2293">
      <w:pPr>
        <w:pStyle w:val="Tekstpodstawowywcity10"/>
        <w:ind w:left="720"/>
        <w:rPr>
          <w:rFonts w:ascii="Arial" w:hAnsi="Arial" w:cs="Arial"/>
          <w:b/>
          <w:bCs/>
        </w:rPr>
      </w:pPr>
    </w:p>
    <w:p w:rsidR="00CF2293" w:rsidRDefault="00CF2293" w:rsidP="00F122BF">
      <w:pPr>
        <w:pStyle w:val="Tekstpodstawowywcity10"/>
        <w:numPr>
          <w:ilvl w:val="1"/>
          <w:numId w:val="10"/>
        </w:numPr>
        <w:jc w:val="both"/>
        <w:rPr>
          <w:rFonts w:ascii="Arial" w:hAnsi="Arial" w:cs="Arial"/>
        </w:rPr>
      </w:pPr>
      <w:r>
        <w:rPr>
          <w:rFonts w:ascii="Arial" w:hAnsi="Arial" w:cs="Arial"/>
        </w:rPr>
        <w:t>Osoby upoważnione przez Zamawiającego do kontaktowania się</w:t>
      </w:r>
      <w:r>
        <w:rPr>
          <w:rFonts w:ascii="Arial" w:hAnsi="Arial" w:cs="Arial"/>
        </w:rPr>
        <w:br/>
        <w:t>z Wykonawcami:</w:t>
      </w:r>
    </w:p>
    <w:p w:rsidR="00CF2293" w:rsidRDefault="00CF2293" w:rsidP="00CF2293">
      <w:pPr>
        <w:tabs>
          <w:tab w:val="left" w:pos="1418"/>
        </w:tabs>
        <w:ind w:left="1418"/>
        <w:jc w:val="both"/>
        <w:rPr>
          <w:rFonts w:ascii="Arial" w:hAnsi="Arial" w:cs="Arial"/>
        </w:rPr>
      </w:pPr>
      <w:r w:rsidRPr="00CE64C0">
        <w:rPr>
          <w:rFonts w:ascii="Arial" w:hAnsi="Arial" w:cs="Arial"/>
          <w:b/>
        </w:rPr>
        <w:t>Daria Kurek</w:t>
      </w:r>
      <w:r>
        <w:rPr>
          <w:rFonts w:ascii="Arial" w:hAnsi="Arial" w:cs="Arial"/>
        </w:rPr>
        <w:t xml:space="preserve"> </w:t>
      </w:r>
      <w:r>
        <w:rPr>
          <w:rFonts w:ascii="Arial" w:hAnsi="Arial" w:cs="Arial"/>
        </w:rPr>
        <w:tab/>
        <w:t xml:space="preserve">– Dyrektor Domu Pomocy Społecznej w Jaskulinie </w:t>
      </w:r>
    </w:p>
    <w:p w:rsidR="00CF2293" w:rsidRDefault="00CF2293" w:rsidP="00CF2293">
      <w:pPr>
        <w:tabs>
          <w:tab w:val="left" w:pos="1474"/>
        </w:tabs>
        <w:ind w:left="1800" w:hanging="709"/>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CF2293" w:rsidRDefault="00CF2293" w:rsidP="00CF2293">
      <w:pPr>
        <w:pStyle w:val="Tekstpodstawowywcity10"/>
        <w:ind w:left="0"/>
        <w:jc w:val="both"/>
        <w:rPr>
          <w:rFonts w:ascii="Arial" w:hAnsi="Arial" w:cs="Arial"/>
          <w:b/>
          <w:bCs/>
        </w:rPr>
      </w:pPr>
      <w:r>
        <w:rPr>
          <w:rFonts w:ascii="Arial" w:hAnsi="Arial" w:cs="Arial"/>
          <w:b/>
          <w:bCs/>
        </w:rPr>
        <w:t>11 Wadium</w:t>
      </w:r>
    </w:p>
    <w:p w:rsidR="00CF2293" w:rsidRDefault="00CF2293" w:rsidP="00CF2293">
      <w:pPr>
        <w:pStyle w:val="Tekstpodstawowywcity10"/>
        <w:tabs>
          <w:tab w:val="left" w:pos="-31680"/>
        </w:tabs>
        <w:ind w:left="0"/>
        <w:jc w:val="both"/>
        <w:rPr>
          <w:rFonts w:ascii="Arial" w:hAnsi="Arial" w:cs="Arial"/>
        </w:rPr>
      </w:pPr>
      <w:r>
        <w:rPr>
          <w:rFonts w:ascii="Arial" w:hAnsi="Arial" w:cs="Arial"/>
        </w:rPr>
        <w:t xml:space="preserve">Zamawiający nie żąda wniesienia wadium. </w:t>
      </w:r>
    </w:p>
    <w:p w:rsidR="00CF2293" w:rsidRDefault="00CF2293" w:rsidP="00CF2293">
      <w:pPr>
        <w:pStyle w:val="Tekstpodstawowywcity10"/>
        <w:tabs>
          <w:tab w:val="left" w:pos="-31680"/>
        </w:tabs>
        <w:ind w:left="0"/>
        <w:jc w:val="both"/>
        <w:rPr>
          <w:rFonts w:ascii="Arial" w:hAnsi="Arial" w:cs="Arial"/>
        </w:rPr>
      </w:pPr>
    </w:p>
    <w:p w:rsidR="00CF2293" w:rsidRDefault="00CF2293" w:rsidP="00CF2293">
      <w:pPr>
        <w:pStyle w:val="Tekstpodstawowywcity10"/>
        <w:tabs>
          <w:tab w:val="left" w:pos="7425"/>
          <w:tab w:val="left" w:pos="8910"/>
          <w:tab w:val="left" w:pos="9900"/>
        </w:tabs>
        <w:ind w:left="0"/>
        <w:jc w:val="both"/>
        <w:rPr>
          <w:rFonts w:ascii="Arial" w:hAnsi="Arial" w:cs="Arial"/>
          <w:b/>
          <w:bCs/>
        </w:rPr>
      </w:pPr>
      <w:r>
        <w:rPr>
          <w:rFonts w:ascii="Arial" w:hAnsi="Arial" w:cs="Arial"/>
          <w:b/>
          <w:bCs/>
        </w:rPr>
        <w:t>12 Termin związania ofertą.</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 xml:space="preserve">Wykonawcy pozostają związani złożoną ofertą przez 30 dni liczone wraz </w:t>
      </w:r>
      <w:r>
        <w:rPr>
          <w:rFonts w:ascii="Arial" w:hAnsi="Arial" w:cs="Arial"/>
        </w:rPr>
        <w:br/>
        <w:t xml:space="preserve">z upływem terminu składania ofert. </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tabs>
          <w:tab w:val="left" w:pos="7425"/>
          <w:tab w:val="left" w:pos="8910"/>
          <w:tab w:val="left" w:pos="9900"/>
        </w:tabs>
        <w:ind w:left="0"/>
        <w:jc w:val="both"/>
        <w:rPr>
          <w:rFonts w:ascii="Arial" w:hAnsi="Arial" w:cs="Arial"/>
          <w:b/>
          <w:bCs/>
        </w:rPr>
      </w:pPr>
      <w:r>
        <w:rPr>
          <w:rFonts w:ascii="Arial" w:hAnsi="Arial" w:cs="Arial"/>
          <w:b/>
          <w:bCs/>
        </w:rPr>
        <w:t xml:space="preserve">13 Opakowanie i oznakowanie ofert. </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ind w:left="0"/>
        <w:jc w:val="both"/>
        <w:rPr>
          <w:rFonts w:ascii="Arial" w:hAnsi="Arial" w:cs="Arial"/>
        </w:rPr>
      </w:pPr>
      <w:r>
        <w:rPr>
          <w:rFonts w:ascii="Arial" w:hAnsi="Arial" w:cs="Arial"/>
        </w:rPr>
        <w:t xml:space="preserve">Ofertę należy złożyć w zamkniętej kopercie, zaadresowanej do Zamawiającego na adres: </w:t>
      </w:r>
      <w:r w:rsidRPr="00CE64C0">
        <w:rPr>
          <w:rFonts w:ascii="Arial" w:hAnsi="Arial" w:cs="Arial"/>
          <w:b/>
          <w:bCs/>
        </w:rPr>
        <w:t>Dom Pomocy Społecznej w Jaskulinie, Jaskulin 13, 58-377 Dobromierz</w:t>
      </w:r>
      <w:r>
        <w:rPr>
          <w:rFonts w:ascii="Arial" w:hAnsi="Arial" w:cs="Arial"/>
        </w:rPr>
        <w:t xml:space="preserve"> oznaczonej napisami:</w:t>
      </w:r>
      <w:r>
        <w:rPr>
          <w:rFonts w:ascii="Arial" w:hAnsi="Arial" w:cs="Arial"/>
          <w:b/>
          <w:bCs/>
        </w:rPr>
        <w:t xml:space="preserve"> „Dostawa artykułów spożywczych dla DPS Jaskulin zadanie nr ……”</w:t>
      </w:r>
      <w:r>
        <w:rPr>
          <w:rFonts w:ascii="Arial" w:hAnsi="Arial" w:cs="Arial"/>
        </w:rPr>
        <w:t xml:space="preserve"> oraz </w:t>
      </w:r>
      <w:r>
        <w:rPr>
          <w:rFonts w:ascii="Arial" w:hAnsi="Arial" w:cs="Arial"/>
          <w:b/>
          <w:bCs/>
        </w:rPr>
        <w:t xml:space="preserve">„Nie otwierać przed dniem </w:t>
      </w:r>
      <w:r>
        <w:rPr>
          <w:rFonts w:ascii="Arial" w:hAnsi="Arial" w:cs="Arial"/>
          <w:b/>
          <w:bCs/>
          <w:u w:val="single"/>
        </w:rPr>
        <w:t>11.12.2020 r. przed godz. 10:00”.</w:t>
      </w:r>
    </w:p>
    <w:p w:rsidR="00CF2293" w:rsidRDefault="00CF2293" w:rsidP="00CF2293">
      <w:pPr>
        <w:pStyle w:val="Tekstpodstawowywcity10"/>
        <w:ind w:left="0"/>
        <w:jc w:val="both"/>
        <w:rPr>
          <w:rFonts w:ascii="Arial" w:hAnsi="Arial" w:cs="Arial"/>
        </w:rPr>
      </w:pPr>
      <w:r>
        <w:rPr>
          <w:rFonts w:ascii="Arial" w:hAnsi="Arial" w:cs="Arial"/>
        </w:rPr>
        <w:t>Koperta powinna zawierać nazwę i adres Wykonawcy.</w:t>
      </w:r>
    </w:p>
    <w:p w:rsidR="00CF2293" w:rsidRDefault="00CF2293" w:rsidP="00CF2293">
      <w:pPr>
        <w:pStyle w:val="Tekstpodstawowywcity10"/>
        <w:ind w:left="0"/>
        <w:jc w:val="both"/>
        <w:rPr>
          <w:rFonts w:ascii="Arial" w:hAnsi="Arial" w:cs="Arial"/>
        </w:rPr>
      </w:pPr>
      <w:r>
        <w:rPr>
          <w:rFonts w:ascii="Arial" w:hAnsi="Arial" w:cs="Arial"/>
        </w:rPr>
        <w:t>Konsekwencje złożenia oferty nie zgodnie z w/w opisem ponosi Wykonawca.</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ind w:left="0"/>
        <w:jc w:val="both"/>
        <w:rPr>
          <w:rFonts w:ascii="Arial" w:hAnsi="Arial" w:cs="Arial"/>
          <w:b/>
          <w:bCs/>
        </w:rPr>
      </w:pPr>
      <w:r>
        <w:rPr>
          <w:rFonts w:ascii="Arial" w:hAnsi="Arial" w:cs="Arial"/>
          <w:b/>
          <w:bCs/>
        </w:rPr>
        <w:t>14   Miejsce oraz termin składania i otwarcia ofert.</w:t>
      </w:r>
    </w:p>
    <w:p w:rsidR="00CF2293" w:rsidRDefault="00CF2293" w:rsidP="00F122BF">
      <w:pPr>
        <w:pStyle w:val="Tekstpodstawowywcity10"/>
        <w:numPr>
          <w:ilvl w:val="1"/>
          <w:numId w:val="11"/>
        </w:numPr>
        <w:tabs>
          <w:tab w:val="left" w:pos="1620"/>
        </w:tabs>
        <w:jc w:val="both"/>
        <w:rPr>
          <w:rFonts w:ascii="Arial" w:hAnsi="Arial" w:cs="Arial"/>
          <w:color w:val="FF0000"/>
          <w:u w:val="single"/>
        </w:rPr>
      </w:pPr>
      <w:r>
        <w:rPr>
          <w:rFonts w:ascii="Arial" w:hAnsi="Arial" w:cs="Arial"/>
        </w:rPr>
        <w:t xml:space="preserve">Oferty oznaczone zgodnie z postanowieniami pkt. 13 niniejszej specyfikacji należy składać w siedzibie Zamawiającego : </w:t>
      </w:r>
      <w:r>
        <w:rPr>
          <w:rFonts w:ascii="Arial" w:hAnsi="Arial" w:cs="Arial"/>
          <w:b/>
          <w:bCs/>
        </w:rPr>
        <w:t>Dom Pomocy Społecznej                w Jaskulinie, Jaskulin 13, 58-377 Dobromierz, w sekretariacie</w:t>
      </w:r>
      <w:r>
        <w:rPr>
          <w:rFonts w:ascii="Arial" w:hAnsi="Arial" w:cs="Arial"/>
        </w:rPr>
        <w:t xml:space="preserve">, nie później niż do dnia </w:t>
      </w:r>
      <w:r>
        <w:rPr>
          <w:rFonts w:ascii="Arial" w:hAnsi="Arial" w:cs="Arial"/>
          <w:b/>
          <w:bCs/>
          <w:u w:val="single"/>
        </w:rPr>
        <w:t>11.12.2020 r. do godziny 09:00.</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Oferta otrzyma pisemne potwierdzenie złożenia z odnotowaniem terminu złożenia (data i godzina) oraz numeru, jakim została oznakowana.</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Oferty złożone po terminie, będą niezwłocznie zwrócone bez otwierania.</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Wykonawca może wprowadzić zmiany, poprawki, modyfikacje i uzupełnienia do złożonych ofert pod warunkiem, że Zamawiający otrzyma pisemne powiadomienie o wprowadzeniu zmian, poprawek itp. przed terminem składania ofert.</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Powiadomienie o wprowadzeniu zmian musi być złożone wg takich samych zasad jak składanie ofert z dopiskiem „ZMIANA”.</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Wykonawca ma prawo przed upływem terminu składnia ofert wycofać się</w:t>
      </w:r>
      <w:r>
        <w:rPr>
          <w:rFonts w:ascii="Arial" w:hAnsi="Arial" w:cs="Arial"/>
        </w:rPr>
        <w:br/>
        <w:t>z postępowania poprzez złożenie pisemnego powiadomienia (wg takich samych zasad jak wprowadzanie zmian) z napisem na kopercie „WYCOFANE”.</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lastRenderedPageBreak/>
        <w:t>Koperty oznakowane „WYCOFANE” będą otwierane w pierwszej kolejności. Po stwierdzeniu poprawności postępowania w zakresie wycofania ofert, oferty wycofane nie będą odczytywane.</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Koperty oznakowane „ZMIANA” zostaną otwarte przy otwieraniu oferty Wykonawcy, który wprowadził zmiany i po stwierdzeniu poprawności procedury dokonania zmian, zostaną dołączone do oferty.</w:t>
      </w:r>
    </w:p>
    <w:p w:rsidR="00CF2293" w:rsidRDefault="00CF2293" w:rsidP="00CF2293">
      <w:pPr>
        <w:pStyle w:val="Tekstpodstawowywcity10"/>
        <w:tabs>
          <w:tab w:val="left" w:pos="1620"/>
        </w:tabs>
        <w:ind w:left="0"/>
        <w:jc w:val="both"/>
        <w:rPr>
          <w:rFonts w:ascii="Arial" w:hAnsi="Arial" w:cs="Arial"/>
        </w:rPr>
      </w:pPr>
    </w:p>
    <w:p w:rsidR="00CF2293" w:rsidRDefault="00CF2293" w:rsidP="00F122BF">
      <w:pPr>
        <w:pStyle w:val="Tekstpodstawowywcity10"/>
        <w:numPr>
          <w:ilvl w:val="1"/>
          <w:numId w:val="11"/>
        </w:numPr>
        <w:tabs>
          <w:tab w:val="left" w:pos="1620"/>
        </w:tabs>
        <w:jc w:val="both"/>
        <w:rPr>
          <w:rFonts w:ascii="Arial" w:hAnsi="Arial" w:cs="Arial"/>
        </w:rPr>
      </w:pPr>
      <w:r>
        <w:rPr>
          <w:rFonts w:ascii="Arial" w:hAnsi="Arial" w:cs="Arial"/>
        </w:rPr>
        <w:t xml:space="preserve">Otwarcie złożonych ofert nastąpi w dniu </w:t>
      </w:r>
      <w:r>
        <w:rPr>
          <w:rFonts w:ascii="Arial" w:hAnsi="Arial" w:cs="Arial"/>
          <w:b/>
          <w:bCs/>
          <w:u w:val="single"/>
        </w:rPr>
        <w:t>11.12.2020 r. o godzinie 10:00</w:t>
      </w:r>
      <w:r>
        <w:rPr>
          <w:rFonts w:ascii="Arial" w:hAnsi="Arial" w:cs="Arial"/>
          <w:color w:val="FF0000"/>
          <w:vertAlign w:val="superscript"/>
        </w:rPr>
        <w:t xml:space="preserve">                       </w:t>
      </w:r>
      <w:r>
        <w:rPr>
          <w:rFonts w:ascii="Arial" w:hAnsi="Arial" w:cs="Arial"/>
        </w:rPr>
        <w:t>w Domu Pomocy Społecznej w Jaskulinie, Jaskulin 13, 58-377 Dobromierz.</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ind w:left="0"/>
        <w:jc w:val="both"/>
        <w:rPr>
          <w:rFonts w:ascii="Arial" w:hAnsi="Arial" w:cs="Arial"/>
          <w:b/>
          <w:bCs/>
        </w:rPr>
      </w:pPr>
      <w:r>
        <w:rPr>
          <w:rFonts w:ascii="Arial" w:hAnsi="Arial" w:cs="Arial"/>
          <w:b/>
          <w:bCs/>
        </w:rPr>
        <w:t>15. Opis sposobu obliczenia ceny ofertowej.</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ind w:left="709" w:hanging="705"/>
        <w:jc w:val="both"/>
        <w:rPr>
          <w:rFonts w:ascii="Arial" w:hAnsi="Arial" w:cs="Arial"/>
        </w:rPr>
      </w:pPr>
      <w:r>
        <w:rPr>
          <w:rFonts w:ascii="Arial" w:hAnsi="Arial" w:cs="Arial"/>
        </w:rPr>
        <w:t>15.1  Wykonawca podaje całkowite, łączne</w:t>
      </w:r>
      <w:r>
        <w:rPr>
          <w:rFonts w:ascii="Arial" w:hAnsi="Arial" w:cs="Arial"/>
          <w:b/>
          <w:bCs/>
        </w:rPr>
        <w:t xml:space="preserve"> </w:t>
      </w:r>
      <w:r>
        <w:rPr>
          <w:rFonts w:ascii="Arial" w:hAnsi="Arial" w:cs="Arial"/>
        </w:rPr>
        <w:t>ceny netto, VAT oraz brutto za poszczególne części zamówienia posługując się przy ich określeniu załącznikami (dla poszczególnych części zamówienia) do projektu umowy.</w:t>
      </w:r>
    </w:p>
    <w:p w:rsidR="00CF2293" w:rsidRDefault="00CF2293" w:rsidP="00CF2293">
      <w:pPr>
        <w:pStyle w:val="Tekstpodstawowywcity10"/>
        <w:tabs>
          <w:tab w:val="left" w:pos="1215"/>
          <w:tab w:val="left" w:pos="2209"/>
          <w:tab w:val="left" w:pos="3218"/>
        </w:tabs>
        <w:ind w:left="600" w:hanging="615"/>
        <w:jc w:val="both"/>
        <w:rPr>
          <w:rFonts w:ascii="Arial" w:hAnsi="Arial" w:cs="Arial"/>
        </w:rPr>
      </w:pPr>
      <w:r>
        <w:rPr>
          <w:rFonts w:ascii="Arial" w:hAnsi="Arial" w:cs="Arial"/>
        </w:rPr>
        <w:t xml:space="preserve">15.2 Wynagrodzenie Wykonawcy obejmuje wszelkie koszty niezbędne do wykonania zamówienia, </w:t>
      </w:r>
      <w:r>
        <w:rPr>
          <w:rFonts w:ascii="Arial" w:hAnsi="Arial" w:cs="Arial"/>
          <w:b/>
          <w:bCs/>
        </w:rPr>
        <w:t>w tym koszty</w:t>
      </w:r>
      <w:r>
        <w:rPr>
          <w:rFonts w:ascii="Arial" w:hAnsi="Arial" w:cs="Arial"/>
        </w:rPr>
        <w:t xml:space="preserve"> </w:t>
      </w:r>
      <w:r>
        <w:rPr>
          <w:rFonts w:ascii="Arial" w:hAnsi="Arial" w:cs="Arial"/>
          <w:b/>
          <w:bCs/>
        </w:rPr>
        <w:t>związane z transportem, usługą pakowania, załadunku i dostarczenia przedmiotu zamówienia do siedziby Zamawiającego,</w:t>
      </w:r>
      <w:r>
        <w:rPr>
          <w:rFonts w:ascii="Arial" w:hAnsi="Arial" w:cs="Arial"/>
        </w:rPr>
        <w:t xml:space="preserve"> które będzie niezmienne w trakcie trwania umowy.</w:t>
      </w:r>
    </w:p>
    <w:p w:rsidR="00CF2293" w:rsidRDefault="00CF2293" w:rsidP="00CF2293">
      <w:pPr>
        <w:pStyle w:val="Tekstpodstawowywcity10"/>
        <w:tabs>
          <w:tab w:val="left" w:pos="1200"/>
          <w:tab w:val="left" w:pos="2149"/>
          <w:tab w:val="left" w:pos="3248"/>
          <w:tab w:val="left" w:pos="4242"/>
        </w:tabs>
        <w:ind w:left="585" w:hanging="570"/>
        <w:jc w:val="both"/>
        <w:rPr>
          <w:rFonts w:ascii="Arial" w:hAnsi="Arial" w:cs="Arial"/>
        </w:rPr>
      </w:pPr>
      <w:r>
        <w:rPr>
          <w:rFonts w:ascii="Arial" w:hAnsi="Arial" w:cs="Arial"/>
        </w:rPr>
        <w:t>15.3 W przypadku pominięcia jakiegoś kosztu przez Wykonawcę przy wycenie przedmiotu zamówienia i jej nie ujęcia w wynagrodzeniu, Wykonawcy nie przysługują względem Zamawiającego żadne roszczenia z powyższego tytułu,</w:t>
      </w:r>
      <w:r>
        <w:rPr>
          <w:rFonts w:ascii="Arial" w:hAnsi="Arial" w:cs="Arial"/>
        </w:rPr>
        <w:br/>
        <w:t>a w szczególności roszczenie o dodatkowe wynagrodzenie.</w:t>
      </w:r>
    </w:p>
    <w:p w:rsidR="00CF2293" w:rsidRDefault="00CF2293" w:rsidP="00CF2293">
      <w:pPr>
        <w:pStyle w:val="Tekstpodstawowywcity10"/>
        <w:ind w:left="600" w:hanging="600"/>
        <w:jc w:val="both"/>
        <w:rPr>
          <w:rFonts w:ascii="Arial" w:hAnsi="Arial" w:cs="Arial"/>
        </w:rPr>
      </w:pPr>
      <w:r>
        <w:rPr>
          <w:rFonts w:ascii="Arial" w:hAnsi="Arial" w:cs="Arial"/>
        </w:rPr>
        <w:t>15.4 W związku z powyższym cena oferty musi zawierać wszelkie koszty niezbędne do zrealizowania zamówienia wynikające wprost z SIWZ, jak również koszty          w niej nie ujęte, a bez których nie można wykonać zamówienia.</w:t>
      </w:r>
    </w:p>
    <w:p w:rsidR="00CF2293" w:rsidRDefault="00CF2293" w:rsidP="00CF2293">
      <w:pPr>
        <w:pStyle w:val="Tekstpodstawowywcity10"/>
        <w:ind w:left="600" w:hanging="600"/>
        <w:jc w:val="both"/>
        <w:rPr>
          <w:rFonts w:ascii="Arial" w:hAnsi="Arial" w:cs="Arial"/>
        </w:rPr>
      </w:pPr>
      <w:r>
        <w:rPr>
          <w:rFonts w:ascii="Arial" w:hAnsi="Arial" w:cs="Arial"/>
        </w:rPr>
        <w:t>15.5  Wykonawca musi przewidzieć wszystkie okoliczności, które mogą wpłynąć na cenę zamówienia.</w:t>
      </w:r>
    </w:p>
    <w:p w:rsidR="00CF2293" w:rsidRDefault="00CF2293" w:rsidP="00CF2293">
      <w:pPr>
        <w:pStyle w:val="Tekstpodstawowywcity10"/>
        <w:tabs>
          <w:tab w:val="left" w:pos="1200"/>
          <w:tab w:val="left" w:pos="1980"/>
          <w:tab w:val="left" w:pos="3285"/>
          <w:tab w:val="left" w:pos="4290"/>
        </w:tabs>
        <w:ind w:left="585" w:hanging="585"/>
        <w:jc w:val="both"/>
        <w:rPr>
          <w:rFonts w:ascii="Arial" w:hAnsi="Arial" w:cs="Arial"/>
        </w:rPr>
      </w:pPr>
      <w:r>
        <w:rPr>
          <w:rFonts w:ascii="Arial" w:hAnsi="Arial" w:cs="Arial"/>
        </w:rPr>
        <w:t>15.6  Wynagrodzenie należy podać w złotych polskich, obliczone z dokładnością do dwóch miejsc po przecinku.</w:t>
      </w:r>
    </w:p>
    <w:p w:rsidR="00CF2293" w:rsidRDefault="00CF2293" w:rsidP="00CF2293">
      <w:pPr>
        <w:pStyle w:val="Tekstpodstawowywcity10"/>
        <w:tabs>
          <w:tab w:val="left" w:pos="1305"/>
          <w:tab w:val="left" w:pos="2085"/>
          <w:tab w:val="left" w:pos="3375"/>
          <w:tab w:val="left" w:pos="4365"/>
        </w:tabs>
        <w:ind w:left="585" w:hanging="585"/>
        <w:jc w:val="both"/>
        <w:rPr>
          <w:rFonts w:ascii="Arial" w:hAnsi="Arial" w:cs="Arial"/>
        </w:rPr>
      </w:pPr>
      <w:r>
        <w:rPr>
          <w:rFonts w:ascii="Arial" w:hAnsi="Arial" w:cs="Arial"/>
        </w:rPr>
        <w:t xml:space="preserve">15.7  W przypadku, gdy o udzielenie zamówienia ubiegać się będą podmioty, które na podstawie odrębnych przepisów nie są zobowiązane do uiszczania podatku VAT, Zamawiający dla porównania ceny ofert złożonych przez te podmioty doliczy do ceny takich ofert należny podatek VAT, obciążający Zamawiającego  z tytułu realizacji umowy na mocy odrębnych przepisów. </w:t>
      </w:r>
    </w:p>
    <w:p w:rsidR="00CF2293" w:rsidRDefault="00CF2293" w:rsidP="00CF2293">
      <w:pPr>
        <w:pStyle w:val="Tekstpodstawowywcity10"/>
        <w:tabs>
          <w:tab w:val="left" w:pos="1305"/>
          <w:tab w:val="left" w:pos="2085"/>
          <w:tab w:val="left" w:pos="3375"/>
          <w:tab w:val="left" w:pos="4365"/>
        </w:tabs>
        <w:ind w:left="585" w:hanging="585"/>
        <w:jc w:val="both"/>
        <w:rPr>
          <w:rFonts w:ascii="Arial" w:hAnsi="Arial" w:cs="Arial"/>
        </w:rPr>
      </w:pPr>
      <w:r>
        <w:rPr>
          <w:rFonts w:ascii="Arial" w:hAnsi="Arial" w:cs="Arial"/>
        </w:rPr>
        <w:t xml:space="preserve">        Wykonawca składając ofertę, informuje zamawiającego, czy wybór oferty będzie prowadził do powstania u Zamawiającego obowiązku podatkowego.</w:t>
      </w:r>
    </w:p>
    <w:p w:rsidR="00CF2293" w:rsidRPr="00CE64C0" w:rsidRDefault="00CF2293" w:rsidP="00CF2293">
      <w:pPr>
        <w:pStyle w:val="Tekstpodstawowywcity10"/>
        <w:tabs>
          <w:tab w:val="left" w:pos="1305"/>
          <w:tab w:val="left" w:pos="2085"/>
          <w:tab w:val="left" w:pos="3375"/>
          <w:tab w:val="left" w:pos="4365"/>
        </w:tabs>
        <w:ind w:left="585" w:hanging="585"/>
        <w:jc w:val="both"/>
        <w:rPr>
          <w:rFonts w:ascii="Arial" w:hAnsi="Arial" w:cs="Arial"/>
          <w:lang w:val="pl-PL"/>
        </w:rPr>
      </w:pPr>
      <w:r>
        <w:rPr>
          <w:rFonts w:ascii="Arial" w:hAnsi="Arial" w:cs="Arial"/>
          <w:lang w:val="pl-PL"/>
        </w:rPr>
        <w:t xml:space="preserve">15.8. </w:t>
      </w:r>
      <w:r w:rsidRPr="00422DEC">
        <w:rPr>
          <w:rFonts w:ascii="Arial" w:hAnsi="Arial" w:cs="Arial"/>
        </w:rPr>
        <w:t xml:space="preserve">Zamawiający dopuszcza składanie faktur w formie elektronicznej </w:t>
      </w:r>
      <w:r>
        <w:rPr>
          <w:rFonts w:ascii="Arial" w:hAnsi="Arial" w:cs="Arial"/>
        </w:rPr>
        <w:t xml:space="preserve">lub </w:t>
      </w:r>
      <w:r w:rsidRPr="000673E4">
        <w:rPr>
          <w:rFonts w:ascii="Arial" w:hAnsi="Arial" w:cs="Arial"/>
          <w:bCs/>
          <w:color w:val="222222"/>
          <w:shd w:val="clear" w:color="auto" w:fill="FFFFFF"/>
        </w:rPr>
        <w:t>ustrukturyzowanych faktur elektronicznych</w:t>
      </w:r>
      <w:r>
        <w:rPr>
          <w:rFonts w:ascii="Helvetica" w:hAnsi="Helvetica"/>
          <w:b/>
          <w:bCs/>
          <w:color w:val="222222"/>
          <w:sz w:val="16"/>
          <w:szCs w:val="16"/>
          <w:shd w:val="clear" w:color="auto" w:fill="FFFFFF"/>
        </w:rPr>
        <w:t xml:space="preserve"> </w:t>
      </w:r>
      <w:r w:rsidRPr="00422DEC">
        <w:rPr>
          <w:rFonts w:ascii="Arial" w:hAnsi="Arial" w:cs="Arial"/>
        </w:rPr>
        <w:t>zgodnie z ustawą z dnia 9 listopada 2018 r o elektronicznym fakturowaniu w zamówieniach publicznych, koncesjach na roboty budowlane lub usługi oraz pa</w:t>
      </w:r>
      <w:r>
        <w:rPr>
          <w:rFonts w:ascii="Arial" w:hAnsi="Arial" w:cs="Arial"/>
        </w:rPr>
        <w:t>rtnerstwie publiczno-prywatnym</w:t>
      </w:r>
      <w:r w:rsidRPr="00422DEC">
        <w:rPr>
          <w:rFonts w:ascii="Arial" w:hAnsi="Arial" w:cs="Arial"/>
        </w:rPr>
        <w:t xml:space="preserve"> (Dz.U. 2018 poz. 2191).</w:t>
      </w:r>
      <w:r>
        <w:rPr>
          <w:rFonts w:ascii="Arial" w:hAnsi="Arial" w:cs="Arial"/>
        </w:rPr>
        <w:t xml:space="preserve"> Więcej informacji na stronie internetowej -</w:t>
      </w:r>
      <w:r w:rsidRPr="00827A0C">
        <w:rPr>
          <w:rFonts w:ascii="Arial" w:hAnsi="Arial" w:cs="Arial"/>
        </w:rPr>
        <w:t xml:space="preserve"> efaktura.gov.p</w:t>
      </w:r>
      <w:r>
        <w:rPr>
          <w:rFonts w:ascii="Arial" w:hAnsi="Arial" w:cs="Arial"/>
        </w:rPr>
        <w:t>l.</w:t>
      </w:r>
    </w:p>
    <w:p w:rsidR="00CF2293" w:rsidRDefault="00CF2293" w:rsidP="00CF2293">
      <w:pPr>
        <w:pStyle w:val="Tekstpodstawowywcity10"/>
        <w:tabs>
          <w:tab w:val="left" w:pos="1215"/>
        </w:tabs>
        <w:ind w:left="567" w:hanging="567"/>
        <w:jc w:val="both"/>
        <w:rPr>
          <w:rFonts w:ascii="Arial" w:hAnsi="Arial" w:cs="Arial"/>
          <w:b/>
          <w:bCs/>
        </w:rPr>
      </w:pPr>
    </w:p>
    <w:p w:rsidR="00CF2293" w:rsidRDefault="00CF2293" w:rsidP="00CF2293">
      <w:pPr>
        <w:pStyle w:val="Tekstpodstawowywcity10"/>
        <w:ind w:left="709" w:hanging="709"/>
        <w:jc w:val="both"/>
        <w:rPr>
          <w:rFonts w:ascii="Arial" w:hAnsi="Arial" w:cs="Arial"/>
          <w:b/>
          <w:bCs/>
        </w:rPr>
      </w:pPr>
      <w:r>
        <w:rPr>
          <w:rFonts w:ascii="Arial" w:hAnsi="Arial" w:cs="Arial"/>
          <w:b/>
          <w:bCs/>
        </w:rPr>
        <w:t>16  Rozliczenia pomiędzy Zamawiającym a Wykonawcą prowadzone będą                    w złotych polskich.</w:t>
      </w:r>
    </w:p>
    <w:p w:rsidR="00CF2293" w:rsidRDefault="00CF2293" w:rsidP="00CF2293">
      <w:pPr>
        <w:pStyle w:val="Tekstpodstawowywcity10"/>
        <w:jc w:val="both"/>
        <w:rPr>
          <w:rFonts w:ascii="Arial" w:hAnsi="Arial" w:cs="Arial"/>
          <w:b/>
          <w:bCs/>
        </w:rPr>
      </w:pPr>
    </w:p>
    <w:p w:rsidR="00CF2293" w:rsidRDefault="00CF2293" w:rsidP="00CF2293">
      <w:pPr>
        <w:pStyle w:val="Tekstpodstawowywcity10"/>
        <w:ind w:left="0"/>
        <w:jc w:val="both"/>
        <w:rPr>
          <w:rFonts w:ascii="Arial" w:hAnsi="Arial" w:cs="Arial"/>
          <w:b/>
          <w:bCs/>
        </w:rPr>
      </w:pPr>
      <w:r>
        <w:rPr>
          <w:rFonts w:ascii="Arial" w:hAnsi="Arial" w:cs="Arial"/>
          <w:b/>
          <w:bCs/>
        </w:rPr>
        <w:t>17  Kryteria oceny ofert i sposób oceny ofert.</w:t>
      </w:r>
    </w:p>
    <w:p w:rsidR="00CF2293" w:rsidRDefault="00CF2293" w:rsidP="00CF2293">
      <w:pPr>
        <w:pStyle w:val="Tekstpodstawowywcity10"/>
        <w:ind w:left="0"/>
        <w:jc w:val="both"/>
        <w:rPr>
          <w:rFonts w:ascii="Arial" w:hAnsi="Arial" w:cs="Arial"/>
        </w:rPr>
      </w:pPr>
      <w:r>
        <w:rPr>
          <w:rFonts w:ascii="Arial" w:hAnsi="Arial" w:cs="Arial"/>
        </w:rPr>
        <w:t>17.1 Wybór oferty najkorzystniejszej zostanie dokonany w oparciu o kryterium:</w:t>
      </w:r>
    </w:p>
    <w:p w:rsidR="00CF2293" w:rsidRDefault="00CF2293" w:rsidP="00F122BF">
      <w:pPr>
        <w:pStyle w:val="Tekstpodstawowywcity10"/>
        <w:numPr>
          <w:ilvl w:val="0"/>
          <w:numId w:val="7"/>
        </w:numPr>
        <w:tabs>
          <w:tab w:val="left" w:pos="11520"/>
          <w:tab w:val="left" w:pos="14760"/>
          <w:tab w:val="left" w:pos="16920"/>
        </w:tabs>
        <w:jc w:val="both"/>
        <w:rPr>
          <w:rFonts w:ascii="Arial" w:hAnsi="Arial" w:cs="Arial"/>
        </w:rPr>
      </w:pPr>
      <w:r>
        <w:rPr>
          <w:rFonts w:ascii="Arial" w:hAnsi="Arial" w:cs="Arial"/>
        </w:rPr>
        <w:t>cena – waga 60%,</w:t>
      </w:r>
    </w:p>
    <w:p w:rsidR="00CF2293" w:rsidRDefault="00CF2293" w:rsidP="00F122BF">
      <w:pPr>
        <w:pStyle w:val="Tekstpodstawowywcity10"/>
        <w:numPr>
          <w:ilvl w:val="0"/>
          <w:numId w:val="7"/>
        </w:numPr>
        <w:tabs>
          <w:tab w:val="left" w:pos="11520"/>
          <w:tab w:val="left" w:pos="14760"/>
          <w:tab w:val="left" w:pos="16920"/>
        </w:tabs>
        <w:jc w:val="both"/>
        <w:rPr>
          <w:rFonts w:ascii="Arial" w:hAnsi="Arial" w:cs="Arial"/>
        </w:rPr>
      </w:pPr>
      <w:r>
        <w:rPr>
          <w:rFonts w:ascii="Arial" w:hAnsi="Arial" w:cs="Arial"/>
        </w:rPr>
        <w:lastRenderedPageBreak/>
        <w:t>termin płatności – waga 40%.</w:t>
      </w:r>
    </w:p>
    <w:p w:rsidR="00CF2293" w:rsidRDefault="00CF2293" w:rsidP="00CF2293">
      <w:pPr>
        <w:pStyle w:val="Tekstpodstawowywcity10"/>
        <w:tabs>
          <w:tab w:val="left" w:pos="11520"/>
          <w:tab w:val="left" w:pos="14760"/>
          <w:tab w:val="left" w:pos="16920"/>
        </w:tabs>
        <w:ind w:left="1080"/>
        <w:jc w:val="both"/>
        <w:rPr>
          <w:rFonts w:ascii="Arial" w:hAnsi="Arial" w:cs="Arial"/>
        </w:rPr>
      </w:pPr>
    </w:p>
    <w:p w:rsidR="00CF2293" w:rsidRDefault="00CF2293" w:rsidP="00F122BF">
      <w:pPr>
        <w:pStyle w:val="Tekstpodstawowywcity10"/>
        <w:numPr>
          <w:ilvl w:val="1"/>
          <w:numId w:val="8"/>
        </w:numPr>
        <w:tabs>
          <w:tab w:val="left" w:pos="9000"/>
          <w:tab w:val="left" w:pos="11160"/>
          <w:tab w:val="left" w:pos="12600"/>
        </w:tabs>
        <w:jc w:val="both"/>
        <w:rPr>
          <w:rFonts w:ascii="Arial" w:hAnsi="Arial" w:cs="Arial"/>
        </w:rPr>
      </w:pPr>
      <w:r>
        <w:rPr>
          <w:rFonts w:ascii="Arial" w:hAnsi="Arial" w:cs="Arial"/>
        </w:rPr>
        <w:t>Sposób oceny ofert.</w:t>
      </w:r>
    </w:p>
    <w:p w:rsidR="00CF2293" w:rsidRDefault="00CF2293" w:rsidP="00CF2293">
      <w:pPr>
        <w:pStyle w:val="Tekstpodstawowywcity10"/>
        <w:ind w:left="0"/>
        <w:jc w:val="both"/>
        <w:rPr>
          <w:rFonts w:ascii="Arial" w:hAnsi="Arial" w:cs="Arial"/>
        </w:rPr>
      </w:pPr>
      <w:r>
        <w:rPr>
          <w:rFonts w:ascii="Arial" w:hAnsi="Arial" w:cs="Arial"/>
        </w:rPr>
        <w:t>Oferty oceniane będą komisyjnie w sposób punktowy.</w:t>
      </w:r>
    </w:p>
    <w:p w:rsidR="00CF2293" w:rsidRDefault="00CF2293" w:rsidP="00CF2293">
      <w:pPr>
        <w:pStyle w:val="Tekstpodstawowywcity10"/>
        <w:ind w:left="0"/>
        <w:jc w:val="both"/>
        <w:rPr>
          <w:rFonts w:ascii="Arial" w:hAnsi="Arial" w:cs="Arial"/>
          <w:b/>
          <w:bCs/>
        </w:rPr>
      </w:pPr>
      <w:r>
        <w:rPr>
          <w:rFonts w:ascii="Arial" w:hAnsi="Arial" w:cs="Arial"/>
          <w:b/>
          <w:bCs/>
        </w:rPr>
        <w:t>Ad.1 - cena</w:t>
      </w:r>
    </w:p>
    <w:p w:rsidR="00CF2293" w:rsidRDefault="00CF2293" w:rsidP="00CF2293">
      <w:pPr>
        <w:pStyle w:val="Tekstpodstawowywcity10"/>
        <w:ind w:left="0"/>
        <w:jc w:val="both"/>
        <w:rPr>
          <w:rFonts w:ascii="Arial" w:hAnsi="Arial" w:cs="Arial"/>
        </w:rPr>
      </w:pPr>
      <w:r>
        <w:rPr>
          <w:rFonts w:ascii="Arial" w:hAnsi="Arial" w:cs="Arial"/>
        </w:rPr>
        <w:t>Oferta zawierająca najniższą cenę ofertową brutto otrzymuje 100 pkt. pomnożony przez wagę kryterium (60%).</w:t>
      </w:r>
    </w:p>
    <w:p w:rsidR="00CF2293" w:rsidRDefault="00CF2293" w:rsidP="00CF2293">
      <w:pPr>
        <w:pStyle w:val="Tekstpodstawowywcity10"/>
        <w:ind w:left="0"/>
        <w:jc w:val="both"/>
        <w:rPr>
          <w:rFonts w:ascii="Arial" w:hAnsi="Arial" w:cs="Arial"/>
        </w:rPr>
      </w:pPr>
      <w:r>
        <w:rPr>
          <w:rFonts w:ascii="Arial" w:hAnsi="Arial" w:cs="Arial"/>
        </w:rPr>
        <w:t>Punkty za kryterium – „cena” dla pozostałych ofert to stosunek najniższej ceny ofertowej brutto do wartości ceny ofertowej brutto w badanej ofercie pomnożony przez 100 i wagę kryterium (60%).</w:t>
      </w:r>
    </w:p>
    <w:p w:rsidR="00CF2293" w:rsidRDefault="00CF2293" w:rsidP="00CF2293">
      <w:pPr>
        <w:pStyle w:val="Tekstpodstawowywcity10"/>
        <w:ind w:left="0"/>
        <w:jc w:val="both"/>
        <w:rPr>
          <w:rFonts w:ascii="Arial" w:hAnsi="Arial" w:cs="Arial"/>
          <w:b/>
          <w:bCs/>
        </w:rPr>
      </w:pPr>
      <w:r>
        <w:rPr>
          <w:rFonts w:ascii="Arial" w:hAnsi="Arial" w:cs="Arial"/>
          <w:b/>
          <w:bCs/>
        </w:rPr>
        <w:t>Ad.2 – termin płatności – waga 40%</w:t>
      </w:r>
    </w:p>
    <w:p w:rsidR="00CF2293" w:rsidRDefault="00CF2293" w:rsidP="00CF2293">
      <w:pPr>
        <w:pStyle w:val="Tekstpodstawowywcity10"/>
        <w:ind w:left="0"/>
        <w:jc w:val="both"/>
        <w:rPr>
          <w:rFonts w:ascii="Arial" w:hAnsi="Arial" w:cs="Arial"/>
        </w:rPr>
      </w:pPr>
      <w:r>
        <w:rPr>
          <w:rFonts w:ascii="Arial" w:hAnsi="Arial" w:cs="Arial"/>
        </w:rPr>
        <w:t>Ocena kryterium polega na przyznaniu punktów za udzielony termin płatności za wystawione faktury, których płatność będzie liczona od dnia wpływu faktury do Zamawiającego (dopuszcza się faktury elektroniczne).</w:t>
      </w:r>
      <w:r>
        <w:rPr>
          <w:rFonts w:ascii="Arial" w:hAnsi="Arial" w:cs="Arial"/>
          <w:color w:val="FF0000"/>
        </w:rPr>
        <w:t xml:space="preserve"> </w:t>
      </w:r>
      <w:r>
        <w:rPr>
          <w:rFonts w:ascii="Arial" w:hAnsi="Arial" w:cs="Arial"/>
        </w:rPr>
        <w:t>Minimalny termin płatności wynosi 14 dni. Punkty będą przyznawane zgodnie z poniższą tabelą:</w:t>
      </w:r>
    </w:p>
    <w:p w:rsidR="00CF2293" w:rsidRDefault="00CF2293" w:rsidP="00CF2293">
      <w:pPr>
        <w:pStyle w:val="Tekstpodstawowywcity10"/>
        <w:ind w:left="0"/>
        <w:jc w:val="both"/>
        <w:rPr>
          <w:rFonts w:ascii="Arial" w:hAnsi="Arial" w:cs="Arial"/>
        </w:rPr>
      </w:pPr>
    </w:p>
    <w:tbl>
      <w:tblPr>
        <w:tblW w:w="5364" w:type="dxa"/>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51"/>
        <w:gridCol w:w="2213"/>
      </w:tblGrid>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b/>
                <w:bCs/>
              </w:rPr>
            </w:pPr>
            <w:r>
              <w:rPr>
                <w:rFonts w:ascii="Arial" w:hAnsi="Arial" w:cs="Arial"/>
                <w:b/>
                <w:bCs/>
              </w:rPr>
              <w:t>Termin płatności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rPr>
                <w:rFonts w:ascii="Arial" w:hAnsi="Arial" w:cs="Arial"/>
                <w:b/>
                <w:bCs/>
              </w:rPr>
            </w:pPr>
            <w:r>
              <w:rPr>
                <w:rFonts w:ascii="Arial" w:hAnsi="Arial" w:cs="Arial"/>
                <w:b/>
                <w:bCs/>
              </w:rPr>
              <w:t>Liczba punktów</w:t>
            </w:r>
          </w:p>
        </w:tc>
      </w:tr>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7 dni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10</w:t>
            </w:r>
          </w:p>
        </w:tc>
      </w:tr>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od 8 do 14 dni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30</w:t>
            </w:r>
          </w:p>
        </w:tc>
      </w:tr>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 xml:space="preserve">od 15 do 21 dni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50</w:t>
            </w:r>
          </w:p>
        </w:tc>
      </w:tr>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 xml:space="preserve">od 21  do28 dni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80</w:t>
            </w:r>
          </w:p>
        </w:tc>
      </w:tr>
      <w:tr w:rsidR="00CF2293" w:rsidTr="00FD6265">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od 28 dni  i więcej</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F2293" w:rsidRDefault="00CF2293" w:rsidP="00FD6265">
            <w:pPr>
              <w:pStyle w:val="Zawartotabeli"/>
              <w:snapToGrid w:val="0"/>
              <w:jc w:val="center"/>
              <w:rPr>
                <w:rFonts w:ascii="Arial" w:hAnsi="Arial" w:cs="Arial"/>
              </w:rPr>
            </w:pPr>
            <w:r>
              <w:rPr>
                <w:rFonts w:ascii="Arial" w:hAnsi="Arial" w:cs="Arial"/>
              </w:rPr>
              <w:t>100</w:t>
            </w:r>
          </w:p>
        </w:tc>
      </w:tr>
    </w:tbl>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Komisja przetargowa dokona oceny ofert w kryterium „</w:t>
      </w:r>
      <w:r>
        <w:rPr>
          <w:rFonts w:ascii="Arial" w:hAnsi="Arial" w:cs="Arial"/>
          <w:b/>
          <w:bCs/>
        </w:rPr>
        <w:t>termin płatności</w:t>
      </w:r>
      <w:r>
        <w:rPr>
          <w:rFonts w:ascii="Arial" w:hAnsi="Arial" w:cs="Arial"/>
        </w:rPr>
        <w:t>” zgodnie             z powyższą tabelą. Oferta otrzyma odpowiednią liczbę punktów, które następnie zostaną pomnożone przez wagę kryterium (40%).</w:t>
      </w:r>
    </w:p>
    <w:p w:rsidR="00CF2293" w:rsidRDefault="00CF2293" w:rsidP="00CF2293"/>
    <w:p w:rsidR="00CF2293" w:rsidRDefault="00CF2293" w:rsidP="00CF2293">
      <w:pPr>
        <w:pStyle w:val="Zwykytekst1"/>
        <w:widowControl/>
        <w:jc w:val="both"/>
        <w:rPr>
          <w:rFonts w:ascii="Arial" w:hAnsi="Arial" w:cs="Arial"/>
          <w:b/>
          <w:bCs/>
          <w:sz w:val="24"/>
          <w:szCs w:val="24"/>
        </w:rPr>
      </w:pPr>
      <w:r>
        <w:rPr>
          <w:rFonts w:ascii="Arial" w:hAnsi="Arial" w:cs="Arial"/>
          <w:b/>
          <w:bCs/>
          <w:sz w:val="24"/>
          <w:szCs w:val="24"/>
        </w:rPr>
        <w:t>Zamawiający zastrzega, że w przypadku jeżeli Wykonawca określi termin płatności faktur poza zakresem wskazanym przez Zamawiającego, czyli poniżej 7 dni, wówczas jego oferta zostanie odrzucona jako niezgodna z SIWZ. Nie podanie terminu płatności faktur w Formularzu ofertowym również będzie skutkowało odrzuceniem oferty jako niezgodnej z SIWZ.</w:t>
      </w:r>
    </w:p>
    <w:p w:rsidR="00CF2293" w:rsidRDefault="00CF2293" w:rsidP="00CF2293">
      <w:pPr>
        <w:pStyle w:val="Zwykytekst1"/>
        <w:widowControl/>
        <w:ind w:left="360"/>
        <w:jc w:val="both"/>
        <w:rPr>
          <w:rFonts w:ascii="Arial" w:hAnsi="Arial" w:cs="Arial"/>
          <w:sz w:val="24"/>
          <w:szCs w:val="24"/>
        </w:rPr>
      </w:pPr>
    </w:p>
    <w:p w:rsidR="00CF2293" w:rsidRDefault="00CF2293" w:rsidP="00CF2293">
      <w:pPr>
        <w:pStyle w:val="Zwykytekst1"/>
        <w:widowControl/>
        <w:ind w:left="360"/>
        <w:jc w:val="both"/>
        <w:rPr>
          <w:rFonts w:ascii="Arial" w:eastAsia="Arial Unicode MS" w:hAnsi="Arial" w:cs="Arial"/>
          <w:sz w:val="24"/>
          <w:szCs w:val="24"/>
        </w:rPr>
      </w:pPr>
      <w:r>
        <w:rPr>
          <w:rFonts w:ascii="Arial" w:eastAsia="Arial Unicode MS" w:hAnsi="Arial" w:cs="Arial"/>
          <w:sz w:val="24"/>
          <w:szCs w:val="24"/>
        </w:rPr>
        <w:t>Punkty zostaną wyliczone z dokładnością do dwóch miejsc po przecinku.</w:t>
      </w:r>
    </w:p>
    <w:p w:rsidR="00CF2293" w:rsidRDefault="00CF2293" w:rsidP="00CF2293">
      <w:pPr>
        <w:pStyle w:val="Zwykytekst1"/>
        <w:widowControl/>
        <w:ind w:left="360"/>
        <w:jc w:val="both"/>
        <w:rPr>
          <w:rFonts w:ascii="Arial" w:hAnsi="Arial" w:cs="Arial"/>
          <w:sz w:val="24"/>
          <w:szCs w:val="24"/>
        </w:rPr>
      </w:pPr>
    </w:p>
    <w:p w:rsidR="00CF2293" w:rsidRDefault="00CF2293" w:rsidP="00CF2293">
      <w:pPr>
        <w:pStyle w:val="WW-Tekstpodstawowywcity3"/>
        <w:spacing w:line="240" w:lineRule="auto"/>
        <w:ind w:left="0"/>
        <w:rPr>
          <w:b/>
          <w:bCs/>
          <w:iCs/>
        </w:rPr>
      </w:pPr>
      <w:r>
        <w:rPr>
          <w:b/>
          <w:bCs/>
          <w:iCs/>
        </w:rPr>
        <w:t xml:space="preserve">Uzyskane w powyższy sposób punkty za poszczególne kryteria zostaną sumowane. </w:t>
      </w:r>
    </w:p>
    <w:p w:rsidR="00CF2293" w:rsidRDefault="00CF2293" w:rsidP="00CF2293">
      <w:pPr>
        <w:pStyle w:val="WW-Tekstpodstawowywcity3"/>
        <w:spacing w:line="240" w:lineRule="auto"/>
        <w:ind w:left="0"/>
        <w:rPr>
          <w:b/>
          <w:bCs/>
        </w:rPr>
      </w:pPr>
      <w:r>
        <w:rPr>
          <w:b/>
          <w:bCs/>
          <w:iCs/>
        </w:rPr>
        <w:t>Najwyższa suma uzyskanych punktów decyduje o wygraniu przetargu dla danego zadania</w:t>
      </w:r>
    </w:p>
    <w:p w:rsidR="00CF2293" w:rsidRDefault="00CF2293" w:rsidP="00CF2293">
      <w:pPr>
        <w:pStyle w:val="Zwykytekst1"/>
        <w:widowControl/>
        <w:jc w:val="both"/>
        <w:rPr>
          <w:rFonts w:ascii="Arial" w:hAnsi="Arial" w:cs="Arial"/>
          <w:sz w:val="24"/>
          <w:szCs w:val="24"/>
        </w:rPr>
      </w:pPr>
    </w:p>
    <w:p w:rsidR="00CF2293" w:rsidRDefault="00CF2293" w:rsidP="00F122BF">
      <w:pPr>
        <w:pStyle w:val="Tekstpodstawowywcity10"/>
        <w:numPr>
          <w:ilvl w:val="0"/>
          <w:numId w:val="8"/>
        </w:numPr>
        <w:tabs>
          <w:tab w:val="left" w:pos="7425"/>
          <w:tab w:val="left" w:pos="8910"/>
          <w:tab w:val="left" w:pos="9900"/>
        </w:tabs>
        <w:jc w:val="both"/>
        <w:rPr>
          <w:rFonts w:ascii="Arial" w:hAnsi="Arial" w:cs="Arial"/>
          <w:b/>
          <w:bCs/>
        </w:rPr>
      </w:pPr>
      <w:r>
        <w:rPr>
          <w:rFonts w:ascii="Arial" w:hAnsi="Arial" w:cs="Arial"/>
          <w:b/>
          <w:bCs/>
        </w:rPr>
        <w:t>Tryb ogłoszenia wyników, tryb zawarcia umowy.</w:t>
      </w:r>
    </w:p>
    <w:p w:rsidR="00CF2293" w:rsidRDefault="00CF2293" w:rsidP="00CF2293">
      <w:pPr>
        <w:pStyle w:val="Tekstpodstawowywcity10"/>
        <w:ind w:left="0"/>
        <w:jc w:val="both"/>
        <w:rPr>
          <w:rFonts w:ascii="Arial" w:hAnsi="Arial" w:cs="Arial"/>
          <w:b/>
          <w:bCs/>
        </w:rPr>
      </w:pPr>
    </w:p>
    <w:p w:rsidR="00CF2293" w:rsidRDefault="00CF2293" w:rsidP="00F122BF">
      <w:pPr>
        <w:pStyle w:val="Tekstpodstawowywcity10"/>
        <w:numPr>
          <w:ilvl w:val="1"/>
          <w:numId w:val="12"/>
        </w:numPr>
        <w:jc w:val="both"/>
        <w:rPr>
          <w:rFonts w:ascii="Arial" w:hAnsi="Arial" w:cs="Arial"/>
        </w:rPr>
      </w:pPr>
      <w:r>
        <w:rPr>
          <w:rFonts w:ascii="Arial" w:hAnsi="Arial" w:cs="Arial"/>
        </w:rPr>
        <w:t>Ogłoszenie wyników przetargu.</w:t>
      </w:r>
    </w:p>
    <w:p w:rsidR="00CF2293" w:rsidRDefault="00CF2293" w:rsidP="00CF2293">
      <w:pPr>
        <w:pStyle w:val="Tekstpodstawowywcity10"/>
        <w:ind w:left="720"/>
        <w:jc w:val="both"/>
        <w:rPr>
          <w:rFonts w:ascii="Arial" w:hAnsi="Arial" w:cs="Arial"/>
          <w:b/>
          <w:bCs/>
          <w:i/>
          <w:iCs/>
        </w:rPr>
      </w:pPr>
      <w:r>
        <w:rPr>
          <w:rFonts w:ascii="Arial" w:hAnsi="Arial" w:cs="Arial"/>
        </w:rPr>
        <w:t xml:space="preserve">Wynik przetargu zostanie ogłoszony niezwłocznie po jego rozstrzygnięciu </w:t>
      </w:r>
      <w:r>
        <w:rPr>
          <w:rFonts w:ascii="Arial" w:hAnsi="Arial" w:cs="Arial"/>
        </w:rPr>
        <w:br/>
        <w:t>w siedzibie Zamawiającego przez wywieszenie na tablicy ogłoszeń oraz na stronie internetowej</w:t>
      </w:r>
      <w:r>
        <w:t xml:space="preserve"> </w:t>
      </w:r>
      <w:r>
        <w:rPr>
          <w:rFonts w:ascii="Arial" w:hAnsi="Arial" w:cs="Arial"/>
          <w:b/>
          <w:bCs/>
          <w:i/>
          <w:iCs/>
        </w:rPr>
        <w:t>http://www.jaskulin.naszdps.pl/</w:t>
      </w:r>
    </w:p>
    <w:p w:rsidR="00CF2293" w:rsidRDefault="00CF2293" w:rsidP="00CF2293">
      <w:pPr>
        <w:pStyle w:val="Tekstpodstawowywcity10"/>
        <w:ind w:left="720"/>
        <w:jc w:val="both"/>
        <w:rPr>
          <w:rFonts w:ascii="Arial" w:hAnsi="Arial" w:cs="Arial"/>
        </w:rPr>
      </w:pPr>
      <w:r>
        <w:rPr>
          <w:rFonts w:ascii="Arial" w:hAnsi="Arial" w:cs="Arial"/>
        </w:rPr>
        <w:lastRenderedPageBreak/>
        <w:t>Wszyscy Wykonawcy zostaną powiadomieni pisemnie o jego wyniku niezwłocznie po ogłoszeniu wyników przetargu.</w:t>
      </w:r>
    </w:p>
    <w:p w:rsidR="00CF2293" w:rsidRDefault="00CF2293" w:rsidP="00CF2293">
      <w:pPr>
        <w:pStyle w:val="Tekstpodstawowywcity10"/>
        <w:ind w:left="567"/>
        <w:jc w:val="both"/>
        <w:rPr>
          <w:rFonts w:ascii="Arial" w:hAnsi="Arial" w:cs="Arial"/>
        </w:rPr>
      </w:pPr>
    </w:p>
    <w:p w:rsidR="00CF2293" w:rsidRDefault="00CF2293" w:rsidP="00F122BF">
      <w:pPr>
        <w:pStyle w:val="Tekstpodstawowywcity10"/>
        <w:numPr>
          <w:ilvl w:val="1"/>
          <w:numId w:val="12"/>
        </w:numPr>
        <w:jc w:val="both"/>
        <w:rPr>
          <w:rFonts w:ascii="Arial" w:hAnsi="Arial" w:cs="Arial"/>
        </w:rPr>
      </w:pPr>
      <w:r>
        <w:rPr>
          <w:rFonts w:ascii="Arial" w:hAnsi="Arial" w:cs="Arial"/>
        </w:rPr>
        <w:t>Powiadomienie Wykonawcy o wygraniu przetargu.</w:t>
      </w:r>
    </w:p>
    <w:p w:rsidR="00CF2293" w:rsidRDefault="00CF2293" w:rsidP="00CF2293">
      <w:pPr>
        <w:pStyle w:val="Tekstpodstawowywcity10"/>
        <w:ind w:left="720"/>
        <w:jc w:val="both"/>
        <w:rPr>
          <w:rFonts w:ascii="Arial" w:hAnsi="Arial" w:cs="Arial"/>
        </w:rPr>
      </w:pPr>
      <w:r>
        <w:rPr>
          <w:rFonts w:ascii="Arial" w:hAnsi="Arial" w:cs="Arial"/>
        </w:rPr>
        <w:t>Wykonawca, którego oferta została wybrana, zostanie powiadomiony pismem akceptującym o decyzji Zamawiającego. Pismo akceptujące zostanie wysłane bezzwłocznie po rozstrzygnięciu przetargu.</w:t>
      </w:r>
    </w:p>
    <w:p w:rsidR="00CF2293" w:rsidRDefault="00CF2293" w:rsidP="00CF2293">
      <w:pPr>
        <w:pStyle w:val="Tekstpodstawowywcity10"/>
        <w:ind w:left="720"/>
        <w:jc w:val="both"/>
        <w:rPr>
          <w:rFonts w:ascii="Arial" w:hAnsi="Arial" w:cs="Arial"/>
        </w:rPr>
      </w:pPr>
    </w:p>
    <w:p w:rsidR="00CF2293" w:rsidRDefault="00CF2293" w:rsidP="00F122BF">
      <w:pPr>
        <w:pStyle w:val="Tekstpodstawowywcity10"/>
        <w:numPr>
          <w:ilvl w:val="1"/>
          <w:numId w:val="12"/>
        </w:numPr>
        <w:jc w:val="both"/>
        <w:rPr>
          <w:rFonts w:ascii="Arial" w:hAnsi="Arial" w:cs="Arial"/>
        </w:rPr>
      </w:pPr>
      <w:r>
        <w:rPr>
          <w:rFonts w:ascii="Arial" w:hAnsi="Arial" w:cs="Arial"/>
        </w:rPr>
        <w:t>Zawarcie umowy.</w:t>
      </w:r>
    </w:p>
    <w:p w:rsidR="00CF2293" w:rsidRDefault="00CF2293" w:rsidP="00CF2293">
      <w:pPr>
        <w:pStyle w:val="Tekstpodstawowywcity10"/>
        <w:ind w:left="720"/>
        <w:jc w:val="both"/>
        <w:rPr>
          <w:rFonts w:ascii="Arial" w:hAnsi="Arial" w:cs="Arial"/>
        </w:rPr>
      </w:pPr>
      <w:r>
        <w:rPr>
          <w:rFonts w:ascii="Arial" w:hAnsi="Arial" w:cs="Arial"/>
        </w:rPr>
        <w:t>Zamawiający podpisze umowę z Wykonawcą, który przedłoży ofertę najkorzystniejszą z punktu widzenia kryteriów przyjętych w niniejszym przetargu i określonych w pkt.17 niniejszej specyfikacji.</w:t>
      </w:r>
    </w:p>
    <w:p w:rsidR="00CF2293" w:rsidRDefault="00CF2293" w:rsidP="00CF2293">
      <w:pPr>
        <w:pStyle w:val="Tekstpodstawowywcity10"/>
        <w:ind w:left="720"/>
        <w:jc w:val="both"/>
        <w:rPr>
          <w:rFonts w:ascii="Arial" w:hAnsi="Arial" w:cs="Arial"/>
          <w:color w:val="FF0000"/>
        </w:rPr>
      </w:pPr>
      <w:r>
        <w:rPr>
          <w:rFonts w:ascii="Arial" w:hAnsi="Arial" w:cs="Arial"/>
        </w:rPr>
        <w:t>W terminie wskazanym w piśmie akceptującym, wybrany Wykonawca podpisze umowę (wg warunków podanych w punkcie 19 niniejszej</w:t>
      </w:r>
      <w:r>
        <w:rPr>
          <w:rFonts w:ascii="Arial" w:hAnsi="Arial" w:cs="Arial"/>
          <w:b/>
          <w:bCs/>
        </w:rPr>
        <w:t xml:space="preserve"> </w:t>
      </w:r>
      <w:r>
        <w:rPr>
          <w:rFonts w:ascii="Arial" w:hAnsi="Arial" w:cs="Arial"/>
        </w:rPr>
        <w:t>specyfikacji).</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b/>
          <w:bCs/>
        </w:rPr>
      </w:pPr>
      <w:r>
        <w:rPr>
          <w:rFonts w:ascii="Arial" w:hAnsi="Arial" w:cs="Arial"/>
          <w:b/>
          <w:bCs/>
        </w:rPr>
        <w:t>19</w:t>
      </w:r>
      <w:r>
        <w:rPr>
          <w:rFonts w:ascii="Arial" w:hAnsi="Arial" w:cs="Arial"/>
          <w:bCs/>
        </w:rPr>
        <w:t xml:space="preserve"> </w:t>
      </w:r>
      <w:r>
        <w:rPr>
          <w:rFonts w:ascii="Arial" w:hAnsi="Arial" w:cs="Arial"/>
          <w:b/>
          <w:bCs/>
        </w:rPr>
        <w:t xml:space="preserve"> Warunki umowy o wykonanie zamówienia.</w:t>
      </w:r>
    </w:p>
    <w:p w:rsidR="00CF2293" w:rsidRDefault="00CF2293" w:rsidP="00CF2293">
      <w:pPr>
        <w:pStyle w:val="Tekstpodstawowywcity10"/>
        <w:ind w:left="0"/>
        <w:jc w:val="both"/>
        <w:rPr>
          <w:rFonts w:ascii="Arial" w:hAnsi="Arial" w:cs="Arial"/>
          <w:b/>
          <w:bCs/>
        </w:rPr>
      </w:pPr>
    </w:p>
    <w:p w:rsidR="00CF2293" w:rsidRDefault="00CF2293" w:rsidP="00CF2293">
      <w:pPr>
        <w:pStyle w:val="Tekstpodstawowywcity10"/>
        <w:tabs>
          <w:tab w:val="left" w:pos="7275"/>
        </w:tabs>
        <w:ind w:left="684" w:hanging="684"/>
        <w:jc w:val="both"/>
        <w:rPr>
          <w:rFonts w:ascii="Arial" w:hAnsi="Arial" w:cs="Arial"/>
        </w:rPr>
      </w:pPr>
      <w:r>
        <w:rPr>
          <w:rFonts w:ascii="Arial" w:hAnsi="Arial" w:cs="Arial"/>
          <w:bCs/>
        </w:rPr>
        <w:t>19.1.</w:t>
      </w:r>
      <w:r>
        <w:rPr>
          <w:rFonts w:ascii="Arial" w:hAnsi="Arial" w:cs="Arial"/>
        </w:rPr>
        <w:t xml:space="preserve"> Ogólne warunki umowne i szczegółowe warunki umowy, które uwzględnione będą w umowie z wybranym w wyniku przetargu Wykonawcą, stanowią </w:t>
      </w:r>
      <w:r>
        <w:rPr>
          <w:rFonts w:ascii="Arial" w:hAnsi="Arial" w:cs="Arial"/>
          <w:b/>
          <w:bCs/>
        </w:rPr>
        <w:t>załącznik nr 5</w:t>
      </w:r>
      <w:r>
        <w:rPr>
          <w:rFonts w:ascii="Arial" w:hAnsi="Arial" w:cs="Arial"/>
        </w:rPr>
        <w:t xml:space="preserve"> do niniejszej specyfikacji.</w:t>
      </w:r>
    </w:p>
    <w:p w:rsidR="00CF2293" w:rsidRDefault="00CF2293" w:rsidP="00CF2293">
      <w:pPr>
        <w:pStyle w:val="Zwykytekst3"/>
        <w:widowControl/>
        <w:tabs>
          <w:tab w:val="left" w:pos="709"/>
        </w:tabs>
        <w:ind w:left="709" w:hanging="709"/>
        <w:jc w:val="both"/>
        <w:rPr>
          <w:rFonts w:ascii="Arial" w:hAnsi="Arial" w:cs="Arial"/>
          <w:sz w:val="24"/>
          <w:szCs w:val="24"/>
          <w:lang w:eastAsia="ar-SA"/>
        </w:rPr>
      </w:pPr>
      <w:r>
        <w:rPr>
          <w:rFonts w:ascii="Arial" w:hAnsi="Arial" w:cs="Arial"/>
          <w:bCs/>
          <w:sz w:val="24"/>
          <w:szCs w:val="24"/>
        </w:rPr>
        <w:t>19.2</w:t>
      </w:r>
      <w:r>
        <w:rPr>
          <w:rFonts w:ascii="Arial" w:hAnsi="Arial" w:cs="Arial"/>
          <w:sz w:val="24"/>
          <w:szCs w:val="24"/>
        </w:rPr>
        <w:t xml:space="preserve"> Zamawiający </w:t>
      </w:r>
      <w:r>
        <w:rPr>
          <w:rFonts w:ascii="Arial" w:hAnsi="Arial" w:cs="Arial"/>
          <w:sz w:val="24"/>
          <w:szCs w:val="24"/>
          <w:lang w:eastAsia="ar-SA"/>
        </w:rPr>
        <w:t>dokona w formie pisemnego aneksu zmiany wynagrodzenia w wypadku wystąpienia którejkolwiek ze zmian przepisów wskazanych w art. 142 ust. 5 ustawy z dnia 29 stycznia 2004 r. Prawo zamówień publicznych</w:t>
      </w:r>
      <w:r>
        <w:rPr>
          <w:rFonts w:ascii="Arial" w:hAnsi="Arial" w:cs="Arial"/>
          <w:color w:val="C00000"/>
          <w:sz w:val="24"/>
          <w:szCs w:val="24"/>
          <w:lang w:eastAsia="ar-SA"/>
        </w:rPr>
        <w:t>,</w:t>
      </w:r>
      <w:r>
        <w:rPr>
          <w:rFonts w:ascii="Arial" w:hAnsi="Arial" w:cs="Arial"/>
          <w:sz w:val="24"/>
          <w:szCs w:val="24"/>
          <w:lang w:eastAsia="ar-SA"/>
        </w:rPr>
        <w:t xml:space="preserve"> tj. zmiany stawki podatku od towarów i usług, jeżeli zmiany te będą miały wpływ na koszty wykonania zamówienia przez wykonawcę.</w:t>
      </w:r>
    </w:p>
    <w:p w:rsidR="00CF2293" w:rsidRDefault="00CF2293" w:rsidP="00CF2293">
      <w:pPr>
        <w:pStyle w:val="Zwykytekst3"/>
        <w:widowControl/>
        <w:tabs>
          <w:tab w:val="left" w:pos="709"/>
        </w:tabs>
        <w:ind w:left="709" w:hanging="709"/>
        <w:jc w:val="both"/>
        <w:rPr>
          <w:rFonts w:ascii="Arial" w:hAnsi="Arial" w:cs="Arial"/>
          <w:sz w:val="24"/>
          <w:szCs w:val="24"/>
          <w:lang w:eastAsia="ar-SA"/>
        </w:rPr>
      </w:pPr>
    </w:p>
    <w:p w:rsidR="00CF2293" w:rsidRDefault="00CF2293" w:rsidP="00CF2293">
      <w:pPr>
        <w:pStyle w:val="Zwykytekst3"/>
        <w:widowControl/>
        <w:tabs>
          <w:tab w:val="left" w:pos="709"/>
        </w:tabs>
        <w:ind w:left="709" w:hanging="709"/>
        <w:jc w:val="both"/>
        <w:rPr>
          <w:rFonts w:ascii="Arial" w:hAnsi="Arial" w:cs="Arial"/>
          <w:lang w:eastAsia="ar-SA"/>
        </w:rPr>
      </w:pPr>
      <w:r>
        <w:rPr>
          <w:rFonts w:ascii="Arial" w:hAnsi="Arial" w:cs="Arial"/>
          <w:sz w:val="24"/>
          <w:szCs w:val="24"/>
          <w:lang w:eastAsia="ar-SA"/>
        </w:rPr>
        <w:t>19.3 Zamawiający dopuszcza</w:t>
      </w:r>
      <w:r>
        <w:rPr>
          <w:rFonts w:ascii="Arial" w:hAnsi="Arial" w:cs="Arial"/>
          <w:lang w:eastAsia="ar-SA"/>
        </w:rPr>
        <w:t xml:space="preserve"> </w:t>
      </w:r>
      <w:r>
        <w:rPr>
          <w:rFonts w:ascii="Arial" w:hAnsi="Arial" w:cs="Arial"/>
          <w:sz w:val="24"/>
          <w:szCs w:val="24"/>
          <w:lang w:eastAsia="ar-SA"/>
        </w:rPr>
        <w:t>zmianę umowy w zakresie przedmiotowym, tj. zastąpienie produktu objętego umową odpowiednikiem w przypadku:</w:t>
      </w:r>
    </w:p>
    <w:p w:rsidR="00CF2293" w:rsidRDefault="00CF2293" w:rsidP="00CF2293">
      <w:pPr>
        <w:tabs>
          <w:tab w:val="left" w:pos="360"/>
          <w:tab w:val="left" w:pos="709"/>
        </w:tabs>
        <w:ind w:left="709" w:hanging="709"/>
        <w:jc w:val="both"/>
        <w:rPr>
          <w:rFonts w:ascii="Arial" w:hAnsi="Arial" w:cs="Arial"/>
          <w:lang w:eastAsia="ar-SA"/>
        </w:rPr>
      </w:pPr>
      <w:r>
        <w:rPr>
          <w:rFonts w:ascii="Arial" w:hAnsi="Arial" w:cs="Arial"/>
          <w:lang w:eastAsia="ar-SA"/>
        </w:rPr>
        <w:t xml:space="preserve">      a)</w:t>
      </w:r>
      <w:r>
        <w:rPr>
          <w:rFonts w:ascii="Arial" w:hAnsi="Arial" w:cs="Arial"/>
          <w:lang w:eastAsia="ar-SA"/>
        </w:rPr>
        <w:tab/>
        <w:t>zaprzestania wytwarzania produktu objętego umową, pod warunkiem, iż odpowiednik jest tej samej lub wyższej jakości, za cenę nie wyższą niż cena produktu objętego umową,</w:t>
      </w:r>
    </w:p>
    <w:p w:rsidR="00CF2293" w:rsidRDefault="00CF2293" w:rsidP="00CF2293">
      <w:pPr>
        <w:tabs>
          <w:tab w:val="left" w:pos="360"/>
          <w:tab w:val="left" w:pos="709"/>
        </w:tabs>
        <w:ind w:left="709" w:hanging="709"/>
        <w:jc w:val="both"/>
        <w:rPr>
          <w:rFonts w:ascii="Arial" w:hAnsi="Arial" w:cs="Arial"/>
          <w:lang w:eastAsia="ar-SA"/>
        </w:rPr>
      </w:pPr>
      <w:r>
        <w:rPr>
          <w:rFonts w:ascii="Arial" w:hAnsi="Arial" w:cs="Arial"/>
          <w:lang w:eastAsia="ar-SA"/>
        </w:rPr>
        <w:t xml:space="preserve">      b)</w:t>
      </w:r>
      <w:r>
        <w:rPr>
          <w:rFonts w:ascii="Arial" w:hAnsi="Arial" w:cs="Arial"/>
          <w:lang w:eastAsia="ar-SA"/>
        </w:rPr>
        <w:tab/>
        <w:t>przedłożenia przez Wykonawcę oferty korzystniejszej dla Zamawiającego, pod warunkiem, iż odpowiednik jest tej samej lub wyższej jakości, za cenę nie wyższą niż cena produktu objętego umową,</w:t>
      </w:r>
    </w:p>
    <w:p w:rsidR="00CF2293" w:rsidRDefault="00CF2293" w:rsidP="00CF2293">
      <w:pPr>
        <w:tabs>
          <w:tab w:val="left" w:pos="360"/>
          <w:tab w:val="left" w:pos="709"/>
        </w:tabs>
        <w:ind w:left="709" w:hanging="709"/>
        <w:jc w:val="both"/>
        <w:rPr>
          <w:rFonts w:ascii="Arial" w:hAnsi="Arial" w:cs="Arial"/>
          <w:lang w:eastAsia="ar-SA"/>
        </w:rPr>
      </w:pPr>
      <w:r>
        <w:rPr>
          <w:rFonts w:ascii="Arial" w:hAnsi="Arial" w:cs="Arial"/>
          <w:lang w:eastAsia="ar-SA"/>
        </w:rPr>
        <w:t xml:space="preserve">      c)</w:t>
      </w:r>
      <w:r>
        <w:rPr>
          <w:rFonts w:ascii="Arial" w:hAnsi="Arial" w:cs="Arial"/>
          <w:lang w:eastAsia="ar-SA"/>
        </w:rPr>
        <w:tab/>
        <w:t>wprowadzenia do sprzedaży przez producenta zmodyfikowanego/ udoskonalonego produktu powodującego wycofanie dotychczasowego, za cenę nie wyższą niż cena produktu objętego umową.</w:t>
      </w:r>
    </w:p>
    <w:p w:rsidR="00CF2293" w:rsidRDefault="00CF2293" w:rsidP="00CF2293">
      <w:pPr>
        <w:widowControl/>
        <w:tabs>
          <w:tab w:val="left" w:pos="709"/>
        </w:tabs>
        <w:ind w:left="709" w:hanging="709"/>
        <w:jc w:val="both"/>
        <w:rPr>
          <w:rFonts w:ascii="Arial" w:hAnsi="Arial" w:cs="Arial"/>
          <w:lang w:eastAsia="ar-SA"/>
        </w:rPr>
      </w:pPr>
      <w:r>
        <w:rPr>
          <w:rFonts w:ascii="Arial" w:hAnsi="Arial" w:cs="Arial"/>
          <w:lang w:eastAsia="ar-SA"/>
        </w:rPr>
        <w:t>19.4 Dopuszcza się zmiany umowy w zakresie: numeru katalogowego produktu, nazwy produktu, wielkości opakowania przy zachowaniu jego parametrów          – w przypadku wprowadzenia niniejszych zmian przez producenta, potwierdzonych odpowiednimi dokumentami.</w:t>
      </w:r>
    </w:p>
    <w:p w:rsidR="00CF2293" w:rsidRDefault="00CF2293" w:rsidP="00CF2293">
      <w:pPr>
        <w:widowControl/>
        <w:tabs>
          <w:tab w:val="left" w:pos="709"/>
        </w:tabs>
        <w:ind w:left="709" w:hanging="709"/>
        <w:jc w:val="both"/>
        <w:rPr>
          <w:rFonts w:ascii="Arial" w:hAnsi="Arial" w:cs="Arial"/>
          <w:color w:val="000000"/>
          <w:lang w:eastAsia="ar-SA"/>
        </w:rPr>
      </w:pPr>
      <w:r>
        <w:rPr>
          <w:rFonts w:ascii="Arial" w:hAnsi="Arial" w:cs="Arial"/>
          <w:color w:val="000000"/>
          <w:lang w:eastAsia="ar-SA"/>
        </w:rPr>
        <w:t>19.5 Strony dopuszczają możliwość zmiany zawartej umowy w przypadkach, gdy zmiany te nie będą niekorzystne dla Zamawiającego lub konieczność wprowadzenia zmian wynikać będzie z okoliczności, których strony przy zachowaniu wymaganej staranności przewidzieć nie mogły w chwili zawarcia umowy.</w:t>
      </w:r>
    </w:p>
    <w:p w:rsidR="00CF2293" w:rsidRDefault="00CF2293" w:rsidP="00CF2293">
      <w:pPr>
        <w:widowControl/>
        <w:tabs>
          <w:tab w:val="left" w:pos="709"/>
        </w:tabs>
        <w:ind w:left="709" w:hanging="709"/>
        <w:jc w:val="both"/>
        <w:rPr>
          <w:rFonts w:ascii="Arial" w:hAnsi="Arial" w:cs="Arial"/>
          <w:color w:val="000000"/>
          <w:lang w:eastAsia="ar-SA"/>
        </w:rPr>
      </w:pPr>
      <w:r>
        <w:rPr>
          <w:rFonts w:ascii="Arial" w:hAnsi="Arial" w:cs="Arial"/>
          <w:color w:val="000000"/>
          <w:lang w:eastAsia="ar-SA"/>
        </w:rPr>
        <w:t xml:space="preserve">19.6 </w:t>
      </w:r>
      <w:r>
        <w:rPr>
          <w:rFonts w:ascii="Arial" w:hAnsi="Arial" w:cs="Arial"/>
        </w:rPr>
        <w:t>Zamawiający może odstąpić od umowy:</w:t>
      </w:r>
    </w:p>
    <w:p w:rsidR="00CF2293" w:rsidRDefault="00CF2293" w:rsidP="00CF2293">
      <w:pPr>
        <w:widowControl/>
        <w:ind w:left="709"/>
        <w:jc w:val="both"/>
        <w:rPr>
          <w:rFonts w:ascii="Arial" w:hAnsi="Arial" w:cs="Arial"/>
          <w:color w:val="000000"/>
        </w:rPr>
      </w:pPr>
      <w:r>
        <w:rPr>
          <w:rFonts w:ascii="Arial" w:hAnsi="Arial" w:cs="Arial"/>
        </w:rPr>
        <w:t xml:space="preserve">1) w razie zaistnienia istotnej zmiany okoliczności powodującej, że wykonanie umowy nie leży w interesie publicznym, czego nie można było przewidzieć w </w:t>
      </w:r>
      <w:r>
        <w:rPr>
          <w:rFonts w:ascii="Arial" w:hAnsi="Arial" w:cs="Arial"/>
        </w:rPr>
        <w:lastRenderedPageBreak/>
        <w:t xml:space="preserve">chwili zawarcia umowy, odstąpienie od umowy w tym przypadku może nastąpić w terminie 30 dni od powzięcia wiadomości o powyższych okolicznościach. W takim przypadku Wykonawca może żądać wyłącznie wynagrodzenia należnego z tytułu wykonania części umowy na podstawie art. 145 ust. 2 prawa zamówień </w:t>
      </w:r>
      <w:r>
        <w:rPr>
          <w:rFonts w:ascii="Arial" w:hAnsi="Arial" w:cs="Arial"/>
          <w:color w:val="000000"/>
        </w:rPr>
        <w:t>publicznych,</w:t>
      </w:r>
    </w:p>
    <w:p w:rsidR="00CF2293" w:rsidRDefault="00CF2293" w:rsidP="00CF2293">
      <w:pPr>
        <w:widowControl/>
        <w:ind w:left="709"/>
        <w:jc w:val="both"/>
        <w:rPr>
          <w:rFonts w:ascii="Arial" w:hAnsi="Arial" w:cs="Arial"/>
          <w:color w:val="000000"/>
        </w:rPr>
      </w:pPr>
      <w:r>
        <w:rPr>
          <w:rFonts w:ascii="Arial" w:hAnsi="Arial" w:cs="Arial"/>
          <w:color w:val="000000"/>
        </w:rPr>
        <w:t xml:space="preserve">2) ze skutkiem natychmiastowym, w przypadku nie podjęcia realizacji zamówienia przez Wykonawcę w terminie 3 dni roboczych od dnia podpisania umowy, </w:t>
      </w:r>
    </w:p>
    <w:p w:rsidR="00CF2293" w:rsidRDefault="00CF2293" w:rsidP="00CF2293">
      <w:pPr>
        <w:widowControl/>
        <w:ind w:left="709"/>
        <w:jc w:val="both"/>
        <w:rPr>
          <w:rFonts w:ascii="Arial" w:hAnsi="Arial" w:cs="Arial"/>
          <w:color w:val="000000"/>
        </w:rPr>
      </w:pPr>
      <w:r>
        <w:rPr>
          <w:rFonts w:ascii="Arial" w:hAnsi="Arial" w:cs="Arial"/>
          <w:color w:val="000000"/>
        </w:rPr>
        <w:t>3) ze skutkiem natychmiastowym, jeżeli Wykonawca w sposób uporczywy nie dotrzymuje terminów realizacji przedmiotu umowy lub jeżeli wykonuje przedmiot umowy w sposób rażąco niezgodny z niniejszą umową – po uprzednim pisemnym wezwaniu Wykonawcy do przestrzegania postanowień umownych.</w:t>
      </w:r>
    </w:p>
    <w:p w:rsidR="00CF2293" w:rsidRDefault="00CF2293" w:rsidP="00CF2293">
      <w:pPr>
        <w:pStyle w:val="Tekstpodstawowywcity10"/>
        <w:tabs>
          <w:tab w:val="left" w:pos="7965"/>
        </w:tabs>
        <w:ind w:left="741" w:hanging="741"/>
        <w:jc w:val="both"/>
        <w:rPr>
          <w:rFonts w:ascii="Arial" w:hAnsi="Arial" w:cs="Arial"/>
        </w:rPr>
      </w:pPr>
      <w:r>
        <w:rPr>
          <w:rFonts w:ascii="Arial" w:hAnsi="Arial" w:cs="Arial"/>
          <w:bCs/>
        </w:rPr>
        <w:t>19.7</w:t>
      </w:r>
      <w:r>
        <w:rPr>
          <w:rFonts w:ascii="Arial" w:hAnsi="Arial" w:cs="Arial"/>
        </w:rPr>
        <w:t xml:space="preserve"> Wykonawcy występujący wspólnie, których oferta została uznana za najkorzystniejszą, zobowiązani są przed złożeniem oferty na realizację niniejszego zamówienia, do zawarcia umowy konsorcjum i dostarczenia jej Zamawiającemu. Umowa konsorcjum winna zawierać:</w:t>
      </w:r>
    </w:p>
    <w:p w:rsidR="00CF2293" w:rsidRDefault="00CF2293" w:rsidP="00F122BF">
      <w:pPr>
        <w:numPr>
          <w:ilvl w:val="1"/>
          <w:numId w:val="6"/>
        </w:numPr>
        <w:tabs>
          <w:tab w:val="left" w:pos="7560"/>
          <w:tab w:val="left" w:pos="10800"/>
          <w:tab w:val="left" w:pos="12960"/>
        </w:tabs>
        <w:spacing w:after="120"/>
        <w:jc w:val="both"/>
        <w:rPr>
          <w:rFonts w:ascii="Arial" w:hAnsi="Arial" w:cs="Arial"/>
        </w:rPr>
      </w:pPr>
      <w:r>
        <w:rPr>
          <w:rFonts w:ascii="Arial" w:hAnsi="Arial" w:cs="Arial"/>
        </w:rPr>
        <w:t>wyszczególnienie wykonawców wspólnie ubiegających się o udzielenie zamówienia publicznego,</w:t>
      </w:r>
    </w:p>
    <w:p w:rsidR="00CF2293" w:rsidRDefault="00CF2293" w:rsidP="00F122BF">
      <w:pPr>
        <w:numPr>
          <w:ilvl w:val="1"/>
          <w:numId w:val="6"/>
        </w:numPr>
        <w:tabs>
          <w:tab w:val="left" w:pos="7560"/>
          <w:tab w:val="left" w:pos="10800"/>
          <w:tab w:val="left" w:pos="12960"/>
        </w:tabs>
        <w:spacing w:after="120"/>
        <w:jc w:val="both"/>
        <w:rPr>
          <w:rFonts w:ascii="Arial" w:hAnsi="Arial" w:cs="Arial"/>
        </w:rPr>
      </w:pPr>
      <w:r>
        <w:rPr>
          <w:rFonts w:ascii="Arial" w:hAnsi="Arial" w:cs="Arial"/>
        </w:rPr>
        <w:t>określenie celu gospodarczego, dla którego umowa została zawarta (celem tym musi być zrealizowanie zamówienia),</w:t>
      </w:r>
    </w:p>
    <w:p w:rsidR="00CF2293" w:rsidRDefault="00CF2293" w:rsidP="00F122BF">
      <w:pPr>
        <w:numPr>
          <w:ilvl w:val="1"/>
          <w:numId w:val="6"/>
        </w:numPr>
        <w:tabs>
          <w:tab w:val="left" w:pos="7560"/>
          <w:tab w:val="left" w:pos="10800"/>
          <w:tab w:val="left" w:pos="12960"/>
        </w:tabs>
        <w:spacing w:after="120"/>
        <w:jc w:val="both"/>
        <w:rPr>
          <w:rFonts w:ascii="Arial" w:hAnsi="Arial" w:cs="Arial"/>
        </w:rPr>
      </w:pPr>
      <w:r>
        <w:rPr>
          <w:rFonts w:ascii="Arial" w:hAnsi="Arial" w:cs="Arial"/>
        </w:rPr>
        <w:t>określenie czasu obowiązywania umowy konsorcjum (co najmniej okres przed podpisaniem umowy + okres realizacji zamówienia + okres gwarancji jakości),</w:t>
      </w:r>
    </w:p>
    <w:p w:rsidR="00CF2293" w:rsidRDefault="00CF2293" w:rsidP="00F122BF">
      <w:pPr>
        <w:numPr>
          <w:ilvl w:val="1"/>
          <w:numId w:val="6"/>
        </w:numPr>
        <w:tabs>
          <w:tab w:val="left" w:pos="7560"/>
          <w:tab w:val="left" w:pos="10800"/>
          <w:tab w:val="left" w:pos="12960"/>
        </w:tabs>
        <w:spacing w:after="120"/>
        <w:jc w:val="both"/>
        <w:rPr>
          <w:rFonts w:ascii="Arial" w:hAnsi="Arial" w:cs="Arial"/>
          <w:spacing w:val="-4"/>
        </w:rPr>
      </w:pPr>
      <w:r>
        <w:rPr>
          <w:rFonts w:ascii="Arial" w:hAnsi="Arial" w:cs="Arial"/>
        </w:rPr>
        <w:t>określenie lidera konsorcjum (powinien nim być Pełnomocnik wskazany</w:t>
      </w:r>
      <w:r>
        <w:rPr>
          <w:rFonts w:ascii="Arial" w:hAnsi="Arial" w:cs="Arial"/>
        </w:rPr>
        <w:br/>
        <w:t xml:space="preserve">w ofercie </w:t>
      </w:r>
      <w:r>
        <w:rPr>
          <w:rFonts w:ascii="Arial" w:hAnsi="Arial" w:cs="Arial"/>
          <w:spacing w:val="-4"/>
        </w:rPr>
        <w:t xml:space="preserve">Wykonawców wspólnie ubiegających się o udzielenie zamówienia), </w:t>
      </w:r>
    </w:p>
    <w:p w:rsidR="00CF2293" w:rsidRDefault="00CF2293" w:rsidP="00F122BF">
      <w:pPr>
        <w:numPr>
          <w:ilvl w:val="1"/>
          <w:numId w:val="6"/>
        </w:numPr>
        <w:tabs>
          <w:tab w:val="left" w:pos="7560"/>
          <w:tab w:val="left" w:pos="10800"/>
          <w:tab w:val="left" w:pos="12960"/>
        </w:tabs>
        <w:spacing w:after="120"/>
        <w:jc w:val="both"/>
        <w:rPr>
          <w:rFonts w:ascii="Arial" w:hAnsi="Arial" w:cs="Arial"/>
          <w:spacing w:val="-4"/>
        </w:rPr>
      </w:pPr>
      <w:r>
        <w:rPr>
          <w:rFonts w:ascii="Arial" w:hAnsi="Arial" w:cs="Arial"/>
          <w:spacing w:val="-4"/>
        </w:rPr>
        <w:t xml:space="preserve">wykluczenie możliwości wypowiedzenia umowy konsorcjum przez któregokolwiek z jego członków do czasu wykonania zamówienia oraz upływu czasu rękojmi za wady, </w:t>
      </w:r>
    </w:p>
    <w:p w:rsidR="00CF2293" w:rsidRDefault="00CF2293" w:rsidP="00F122BF">
      <w:pPr>
        <w:numPr>
          <w:ilvl w:val="1"/>
          <w:numId w:val="6"/>
        </w:numPr>
        <w:tabs>
          <w:tab w:val="left" w:pos="7560"/>
          <w:tab w:val="left" w:pos="10800"/>
          <w:tab w:val="left" w:pos="12960"/>
        </w:tabs>
        <w:spacing w:after="120"/>
        <w:jc w:val="both"/>
        <w:rPr>
          <w:rFonts w:ascii="Arial" w:hAnsi="Arial" w:cs="Arial"/>
        </w:rPr>
      </w:pPr>
      <w:r>
        <w:rPr>
          <w:rFonts w:ascii="Arial" w:hAnsi="Arial" w:cs="Arial"/>
        </w:rPr>
        <w:t>zapis mówiący, że Wykonawcy występujący wspólnie ponoszą solidarną odpowiedzialność za realizację zamówienia, za niewykonanie lub nienależyte wykonanie zamówienia oraz za wniesienie zabezpieczenia należytego wykonania umowy.</w:t>
      </w:r>
    </w:p>
    <w:p w:rsidR="00CF2293" w:rsidRDefault="00CF2293" w:rsidP="00CF2293">
      <w:pPr>
        <w:pStyle w:val="Tekstpodstawowywcity10"/>
        <w:tabs>
          <w:tab w:val="left" w:pos="114"/>
        </w:tabs>
        <w:ind w:left="709" w:hanging="426"/>
        <w:jc w:val="both"/>
        <w:rPr>
          <w:rFonts w:ascii="Arial" w:hAnsi="Arial" w:cs="Arial"/>
        </w:rPr>
      </w:pPr>
      <w:r>
        <w:rPr>
          <w:rFonts w:ascii="Arial" w:hAnsi="Arial" w:cs="Arial"/>
        </w:rPr>
        <w:t xml:space="preserve">19.8 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 (Dz. U. z 2019 r. poz. 505 </w:t>
      </w:r>
      <w:proofErr w:type="spellStart"/>
      <w:r>
        <w:rPr>
          <w:rFonts w:ascii="Arial" w:hAnsi="Arial" w:cs="Arial"/>
        </w:rPr>
        <w:t>t.j</w:t>
      </w:r>
      <w:proofErr w:type="spellEnd"/>
      <w:r>
        <w:rPr>
          <w:rFonts w:ascii="Arial" w:hAnsi="Arial" w:cs="Arial"/>
        </w:rPr>
        <w:t>. ze zm.) lub wypis/odpis umowy spółki, zezwalający na zaciąganie takich zobowiązań.</w:t>
      </w:r>
    </w:p>
    <w:p w:rsidR="00CF2293" w:rsidRDefault="00CF2293" w:rsidP="00CF2293">
      <w:pPr>
        <w:pStyle w:val="Tekstpodstawowywcity10"/>
        <w:ind w:left="720"/>
        <w:jc w:val="both"/>
        <w:rPr>
          <w:rFonts w:ascii="Arial" w:hAnsi="Arial" w:cs="Arial"/>
        </w:rPr>
      </w:pPr>
    </w:p>
    <w:p w:rsidR="00CF2293" w:rsidRDefault="00CF2293" w:rsidP="00CF2293">
      <w:pPr>
        <w:pStyle w:val="Tekstpodstawowywcity10"/>
        <w:ind w:left="0"/>
        <w:jc w:val="both"/>
        <w:rPr>
          <w:rFonts w:ascii="Arial" w:hAnsi="Arial" w:cs="Arial"/>
          <w:b/>
          <w:bCs/>
        </w:rPr>
      </w:pPr>
      <w:r>
        <w:rPr>
          <w:rFonts w:ascii="Arial" w:hAnsi="Arial" w:cs="Arial"/>
          <w:b/>
          <w:bCs/>
        </w:rPr>
        <w:t>20.  Zabezpieczenie należytego wykonania umowy.</w:t>
      </w:r>
    </w:p>
    <w:p w:rsidR="00CF2293" w:rsidRDefault="00CF2293" w:rsidP="00CF2293">
      <w:pPr>
        <w:pStyle w:val="Tekstpodstawowywcity10"/>
      </w:pPr>
      <w:r>
        <w:rPr>
          <w:rFonts w:ascii="Arial" w:hAnsi="Arial" w:cs="Arial"/>
        </w:rPr>
        <w:t>Zabezpieczenie należytego wykonania umowy nie jest wymagane.</w:t>
      </w:r>
    </w:p>
    <w:p w:rsidR="00CF2293" w:rsidRDefault="00CF2293" w:rsidP="00CF2293">
      <w:pPr>
        <w:pStyle w:val="Tekstpodstawowywcity10"/>
        <w:rPr>
          <w:rFonts w:ascii="Arial" w:hAnsi="Arial" w:cs="Arial"/>
        </w:rPr>
      </w:pPr>
    </w:p>
    <w:p w:rsidR="00CF2293" w:rsidRDefault="00CF2293" w:rsidP="00F122BF">
      <w:pPr>
        <w:pStyle w:val="Tekstpodstawowywcity10"/>
        <w:numPr>
          <w:ilvl w:val="0"/>
          <w:numId w:val="16"/>
        </w:numPr>
        <w:tabs>
          <w:tab w:val="left" w:pos="8020"/>
          <w:tab w:val="left" w:pos="9760"/>
          <w:tab w:val="left" w:pos="10920"/>
        </w:tabs>
        <w:jc w:val="both"/>
        <w:rPr>
          <w:rFonts w:ascii="Arial" w:hAnsi="Arial" w:cs="Arial"/>
          <w:b/>
          <w:bCs/>
        </w:rPr>
      </w:pPr>
      <w:r>
        <w:rPr>
          <w:rFonts w:ascii="Arial" w:hAnsi="Arial" w:cs="Arial"/>
          <w:b/>
          <w:bCs/>
        </w:rPr>
        <w:t>Środki ochrony prawnej.</w:t>
      </w:r>
    </w:p>
    <w:p w:rsidR="00CF2293" w:rsidRDefault="00CF2293" w:rsidP="00CF2293">
      <w:pPr>
        <w:pStyle w:val="Tekstpodstawowywcity10"/>
        <w:tabs>
          <w:tab w:val="left" w:pos="8020"/>
          <w:tab w:val="left" w:pos="9760"/>
          <w:tab w:val="left" w:pos="10920"/>
        </w:tabs>
        <w:ind w:left="0"/>
        <w:jc w:val="both"/>
        <w:rPr>
          <w:rFonts w:ascii="Arial" w:hAnsi="Arial" w:cs="Arial"/>
          <w:b/>
          <w:bCs/>
        </w:rPr>
      </w:pPr>
    </w:p>
    <w:p w:rsidR="00CF2293" w:rsidRDefault="00CF2293" w:rsidP="00CF2293">
      <w:pPr>
        <w:pStyle w:val="Tekstpodstawowywcity10"/>
        <w:tabs>
          <w:tab w:val="left" w:pos="11650"/>
          <w:tab w:val="left" w:pos="13390"/>
          <w:tab w:val="left" w:pos="14550"/>
        </w:tabs>
        <w:ind w:left="615" w:hanging="600"/>
        <w:jc w:val="both"/>
      </w:pPr>
      <w:r>
        <w:rPr>
          <w:rFonts w:ascii="Arial" w:hAnsi="Arial" w:cs="Arial"/>
        </w:rPr>
        <w:t xml:space="preserve">21.1. Wykonawcom, a także innemu podmiotowi, jeżeli ma lub miał interes                       w uzyskaniu danego zamówienia oraz poniósł lub może ponieść szkodę                     </w:t>
      </w:r>
      <w:r>
        <w:rPr>
          <w:rFonts w:ascii="Arial" w:hAnsi="Arial" w:cs="Arial"/>
        </w:rPr>
        <w:lastRenderedPageBreak/>
        <w:t>w wyniku naruszenia przez Zamawiającego przepisów ustawy przysługują środki ochrony prawnej określone w dziale VI ustawy.</w:t>
      </w:r>
    </w:p>
    <w:p w:rsidR="00CF2293" w:rsidRDefault="00CF2293" w:rsidP="00CF2293">
      <w:pPr>
        <w:tabs>
          <w:tab w:val="left" w:pos="-383"/>
          <w:tab w:val="left" w:pos="345"/>
        </w:tabs>
        <w:jc w:val="both"/>
        <w:rPr>
          <w:rFonts w:ascii="Arial" w:hAnsi="Arial" w:cs="Arial"/>
        </w:rPr>
      </w:pPr>
      <w:r>
        <w:rPr>
          <w:rFonts w:ascii="Arial" w:hAnsi="Arial" w:cs="Arial"/>
        </w:rPr>
        <w:t xml:space="preserve">21.2  Środami ochrony prawnej, o których mowa w pkt 21.1 są odwołanie oraz  </w:t>
      </w:r>
    </w:p>
    <w:p w:rsidR="00CF2293" w:rsidRDefault="00CF2293" w:rsidP="00CF2293">
      <w:pPr>
        <w:tabs>
          <w:tab w:val="left" w:pos="-383"/>
          <w:tab w:val="left" w:pos="345"/>
        </w:tabs>
        <w:jc w:val="both"/>
        <w:rPr>
          <w:rFonts w:ascii="Arial" w:hAnsi="Arial" w:cs="Arial"/>
        </w:rPr>
      </w:pPr>
      <w:r>
        <w:rPr>
          <w:rFonts w:ascii="Arial" w:hAnsi="Arial" w:cs="Arial"/>
        </w:rPr>
        <w:t xml:space="preserve">         skarga do sądu. </w:t>
      </w:r>
    </w:p>
    <w:p w:rsidR="00CF2293" w:rsidRDefault="00CF2293" w:rsidP="00CF2293">
      <w:pPr>
        <w:tabs>
          <w:tab w:val="left" w:pos="-383"/>
          <w:tab w:val="left" w:pos="345"/>
        </w:tabs>
        <w:jc w:val="both"/>
        <w:rPr>
          <w:rFonts w:ascii="Arial" w:hAnsi="Arial" w:cs="Arial"/>
        </w:rPr>
      </w:pPr>
    </w:p>
    <w:p w:rsidR="00CF2293" w:rsidRDefault="00CF2293" w:rsidP="00F122BF">
      <w:pPr>
        <w:pStyle w:val="Tekstpodstawowywcity10"/>
        <w:numPr>
          <w:ilvl w:val="0"/>
          <w:numId w:val="16"/>
        </w:numPr>
        <w:tabs>
          <w:tab w:val="left" w:pos="8020"/>
          <w:tab w:val="left" w:pos="9760"/>
          <w:tab w:val="left" w:pos="10920"/>
        </w:tabs>
        <w:jc w:val="both"/>
        <w:rPr>
          <w:rFonts w:ascii="Arial" w:hAnsi="Arial" w:cs="Arial"/>
          <w:b/>
          <w:bCs/>
        </w:rPr>
      </w:pPr>
      <w:r>
        <w:rPr>
          <w:rFonts w:ascii="Arial" w:hAnsi="Arial" w:cs="Arial"/>
          <w:b/>
          <w:bCs/>
        </w:rPr>
        <w:t>Zamawiający nie zamierza zawrzeć umowy ramowej.</w:t>
      </w:r>
    </w:p>
    <w:p w:rsidR="00CF2293" w:rsidRDefault="00CF2293" w:rsidP="00CF2293">
      <w:pPr>
        <w:pStyle w:val="Tekstpodstawowywcity10"/>
        <w:tabs>
          <w:tab w:val="left" w:pos="8020"/>
          <w:tab w:val="left" w:pos="9760"/>
          <w:tab w:val="left" w:pos="10920"/>
        </w:tabs>
        <w:ind w:left="0"/>
        <w:jc w:val="both"/>
        <w:rPr>
          <w:rFonts w:ascii="Arial" w:hAnsi="Arial" w:cs="Arial"/>
          <w:b/>
          <w:bCs/>
        </w:rPr>
      </w:pPr>
    </w:p>
    <w:p w:rsidR="00CF2293" w:rsidRDefault="00CF2293" w:rsidP="00F122BF">
      <w:pPr>
        <w:pStyle w:val="Tekstpodstawowywcity10"/>
        <w:numPr>
          <w:ilvl w:val="0"/>
          <w:numId w:val="16"/>
        </w:numPr>
        <w:tabs>
          <w:tab w:val="left" w:pos="8020"/>
          <w:tab w:val="left" w:pos="9760"/>
          <w:tab w:val="left" w:pos="10920"/>
        </w:tabs>
        <w:jc w:val="both"/>
        <w:rPr>
          <w:rFonts w:ascii="Arial" w:hAnsi="Arial" w:cs="Arial"/>
          <w:b/>
          <w:bCs/>
        </w:rPr>
      </w:pPr>
      <w:r>
        <w:rPr>
          <w:rFonts w:ascii="Arial" w:hAnsi="Arial" w:cs="Arial"/>
          <w:b/>
          <w:bCs/>
        </w:rPr>
        <w:t>Zamawiający nie zamierza ustanowić dynamicznego systemu zakupów.</w:t>
      </w:r>
    </w:p>
    <w:p w:rsidR="00CF2293" w:rsidRDefault="00CF2293" w:rsidP="00CF2293">
      <w:pPr>
        <w:pStyle w:val="Tekstpodstawowywcity10"/>
        <w:tabs>
          <w:tab w:val="left" w:pos="8020"/>
          <w:tab w:val="left" w:pos="9760"/>
          <w:tab w:val="left" w:pos="10920"/>
        </w:tabs>
        <w:ind w:left="0"/>
        <w:jc w:val="both"/>
        <w:rPr>
          <w:rFonts w:ascii="Arial" w:hAnsi="Arial" w:cs="Arial"/>
          <w:b/>
          <w:bCs/>
        </w:rPr>
      </w:pPr>
    </w:p>
    <w:p w:rsidR="00CF2293" w:rsidRDefault="00CF2293" w:rsidP="00F122BF">
      <w:pPr>
        <w:pStyle w:val="Tekstpodstawowywcity10"/>
        <w:numPr>
          <w:ilvl w:val="0"/>
          <w:numId w:val="16"/>
        </w:numPr>
        <w:tabs>
          <w:tab w:val="left" w:pos="8020"/>
          <w:tab w:val="left" w:pos="9760"/>
          <w:tab w:val="left" w:pos="10920"/>
        </w:tabs>
        <w:jc w:val="both"/>
        <w:rPr>
          <w:rFonts w:ascii="Arial" w:hAnsi="Arial" w:cs="Arial"/>
          <w:b/>
          <w:bCs/>
        </w:rPr>
      </w:pPr>
      <w:r>
        <w:rPr>
          <w:rFonts w:ascii="Arial" w:hAnsi="Arial" w:cs="Arial"/>
          <w:b/>
          <w:bCs/>
        </w:rPr>
        <w:t>Zamawiający nie zamierza dokonać wyboru najkorzystniejszej oferty</w:t>
      </w:r>
      <w:r>
        <w:rPr>
          <w:rFonts w:ascii="Arial" w:hAnsi="Arial" w:cs="Arial"/>
          <w:b/>
          <w:bCs/>
        </w:rPr>
        <w:br/>
        <w:t>z zastosowaniem aukcji elektronicznej.</w:t>
      </w:r>
    </w:p>
    <w:p w:rsidR="00CF2293" w:rsidRDefault="00CF2293" w:rsidP="00CF2293">
      <w:pPr>
        <w:pStyle w:val="Tekstpodstawowywcity10"/>
        <w:tabs>
          <w:tab w:val="left" w:pos="8020"/>
          <w:tab w:val="left" w:pos="9760"/>
          <w:tab w:val="left" w:pos="10920"/>
        </w:tabs>
        <w:ind w:left="0"/>
        <w:jc w:val="both"/>
        <w:rPr>
          <w:rFonts w:ascii="Arial" w:hAnsi="Arial" w:cs="Arial"/>
          <w:b/>
          <w:bCs/>
        </w:rPr>
      </w:pPr>
    </w:p>
    <w:p w:rsidR="00CF2293" w:rsidRDefault="00CF2293" w:rsidP="00F122BF">
      <w:pPr>
        <w:pStyle w:val="Tekstpodstawowywcity10"/>
        <w:numPr>
          <w:ilvl w:val="0"/>
          <w:numId w:val="16"/>
        </w:numPr>
        <w:tabs>
          <w:tab w:val="left" w:pos="8020"/>
          <w:tab w:val="left" w:pos="9760"/>
          <w:tab w:val="left" w:pos="10920"/>
        </w:tabs>
        <w:jc w:val="both"/>
        <w:rPr>
          <w:rFonts w:ascii="Arial" w:eastAsia="Times New Roman" w:hAnsi="Arial" w:cs="Arial"/>
          <w:b/>
        </w:rPr>
      </w:pPr>
      <w:r>
        <w:rPr>
          <w:rFonts w:ascii="Arial" w:hAnsi="Arial" w:cs="Arial"/>
          <w:b/>
        </w:rPr>
        <w:t>Informacja dotycząca przetwarzania danych osobowych</w:t>
      </w:r>
    </w:p>
    <w:p w:rsidR="00CF2293" w:rsidRDefault="00CF2293" w:rsidP="00CF2293">
      <w:pPr>
        <w:ind w:left="357"/>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F2293" w:rsidRDefault="00CF2293" w:rsidP="00F122BF">
      <w:pPr>
        <w:pStyle w:val="Akapitzlist1"/>
        <w:numPr>
          <w:ilvl w:val="0"/>
          <w:numId w:val="25"/>
        </w:numPr>
        <w:spacing w:after="0" w:line="264" w:lineRule="auto"/>
        <w:jc w:val="both"/>
        <w:rPr>
          <w:rFonts w:ascii="Arial" w:hAnsi="Arial" w:cs="Arial"/>
          <w:color w:val="C00000"/>
          <w:lang w:eastAsia="pl-PL"/>
        </w:rPr>
      </w:pPr>
      <w:r>
        <w:rPr>
          <w:rFonts w:ascii="Arial" w:hAnsi="Arial" w:cs="Arial"/>
          <w:lang w:eastAsia="pl-PL"/>
        </w:rPr>
        <w:t xml:space="preserve">Administratorem Pani/Pana danych osobowych jest </w:t>
      </w:r>
      <w:r>
        <w:rPr>
          <w:rFonts w:ascii="Arial" w:hAnsi="Arial" w:cs="Arial"/>
          <w:b/>
          <w:bCs/>
        </w:rPr>
        <w:t>Dom Pomocy Społecznej                 w Jaskulinie, Jaskulin 13, 58-170 Dobromierz</w:t>
      </w:r>
      <w:r>
        <w:rPr>
          <w:rFonts w:ascii="Arial" w:hAnsi="Arial" w:cs="Arial"/>
          <w:b/>
        </w:rPr>
        <w:t xml:space="preserve"> tel. (074) 858 62-21 </w:t>
      </w:r>
    </w:p>
    <w:p w:rsidR="00CF2293" w:rsidRDefault="00CF2293" w:rsidP="00F122BF">
      <w:pPr>
        <w:pStyle w:val="Akapitzlist1"/>
        <w:numPr>
          <w:ilvl w:val="0"/>
          <w:numId w:val="25"/>
        </w:numPr>
        <w:spacing w:after="0" w:line="264" w:lineRule="auto"/>
        <w:ind w:left="360"/>
        <w:jc w:val="both"/>
      </w:pPr>
      <w:r>
        <w:rPr>
          <w:rFonts w:ascii="Arial" w:hAnsi="Arial" w:cs="Arial"/>
          <w:lang w:eastAsia="pl-PL"/>
        </w:rPr>
        <w:t xml:space="preserve">Inspektorem ochrony danych osobowych w </w:t>
      </w:r>
      <w:r>
        <w:rPr>
          <w:rFonts w:ascii="Arial" w:hAnsi="Arial" w:cs="Arial"/>
          <w:b/>
          <w:bCs/>
        </w:rPr>
        <w:t>Domu Pomocy Społecznej w Jaskulinie</w:t>
      </w:r>
      <w:r>
        <w:rPr>
          <w:rFonts w:ascii="Arial" w:hAnsi="Arial" w:cs="Arial"/>
          <w:lang w:eastAsia="pl-PL"/>
        </w:rPr>
        <w:t xml:space="preserve"> jest Pan </w:t>
      </w:r>
      <w:r>
        <w:rPr>
          <w:rFonts w:ascii="Arial" w:hAnsi="Arial" w:cs="Arial"/>
          <w:b/>
          <w:lang w:eastAsia="pl-PL"/>
        </w:rPr>
        <w:t>Leszek Malinowski</w:t>
      </w:r>
      <w:r>
        <w:rPr>
          <w:rFonts w:ascii="Arial" w:hAnsi="Arial" w:cs="Arial"/>
          <w:lang w:eastAsia="pl-PL"/>
        </w:rPr>
        <w:t xml:space="preserve">, e-mail – </w:t>
      </w:r>
      <w:r>
        <w:rPr>
          <w:rFonts w:ascii="Arial" w:hAnsi="Arial" w:cs="Arial"/>
          <w:b/>
          <w:lang w:eastAsia="pl-PL"/>
        </w:rPr>
        <w:t>iodo@eventjgora.pl</w:t>
      </w:r>
      <w:r>
        <w:rPr>
          <w:rFonts w:ascii="Arial" w:hAnsi="Arial" w:cs="Arial"/>
          <w:lang w:eastAsia="pl-PL"/>
        </w:rPr>
        <w:t>;</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Pani/Pana dane osobowe przetwarzane będą na podstawie art. 6 ust. 1 lit. c</w:t>
      </w:r>
      <w:r>
        <w:rPr>
          <w:rFonts w:ascii="Arial" w:hAnsi="Arial" w:cs="Arial"/>
          <w:i/>
          <w:lang w:eastAsia="pl-PL"/>
        </w:rPr>
        <w:t xml:space="preserve"> </w:t>
      </w:r>
      <w:r>
        <w:rPr>
          <w:rFonts w:ascii="Arial" w:hAnsi="Arial" w:cs="Arial"/>
          <w:lang w:eastAsia="pl-PL"/>
        </w:rPr>
        <w:t xml:space="preserve">RODO   w celu </w:t>
      </w:r>
      <w:r>
        <w:rPr>
          <w:rFonts w:ascii="Arial" w:hAnsi="Arial" w:cs="Arial"/>
        </w:rPr>
        <w:t xml:space="preserve">związanym z postępowaniem o udzielenie zamówienia publicznego </w:t>
      </w:r>
      <w:r>
        <w:rPr>
          <w:rFonts w:ascii="Arial" w:hAnsi="Arial" w:cs="Arial"/>
          <w:b/>
          <w:bCs/>
        </w:rPr>
        <w:t>na dostawę artykułów spożywczych z podziałem na zadania bezpośrednio do siedziby                 Zamawiającego</w:t>
      </w:r>
      <w:r>
        <w:rPr>
          <w:rFonts w:ascii="Arial" w:hAnsi="Arial" w:cs="Arial"/>
          <w:b/>
          <w:sz w:val="20"/>
          <w:szCs w:val="20"/>
        </w:rPr>
        <w:t xml:space="preserve"> </w:t>
      </w:r>
      <w:r>
        <w:rPr>
          <w:rFonts w:ascii="Arial" w:hAnsi="Arial" w:cs="Arial"/>
        </w:rPr>
        <w:t xml:space="preserve">prowadzonym w trybie przetargu </w:t>
      </w:r>
      <w:r>
        <w:rPr>
          <w:rFonts w:ascii="Arial" w:hAnsi="Arial" w:cs="Arial"/>
          <w:b/>
        </w:rPr>
        <w:t>nieograniczonego</w:t>
      </w:r>
      <w:r>
        <w:rPr>
          <w:rFonts w:ascii="Arial" w:hAnsi="Arial" w:cs="Arial"/>
        </w:rPr>
        <w:t>;</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Pr>
          <w:rFonts w:ascii="Arial" w:hAnsi="Arial" w:cs="Arial"/>
          <w:lang w:eastAsia="pl-PL"/>
        </w:rPr>
        <w:t>Pzp</w:t>
      </w:r>
      <w:proofErr w:type="spellEnd"/>
      <w:r>
        <w:rPr>
          <w:rFonts w:ascii="Arial" w:hAnsi="Arial" w:cs="Arial"/>
          <w:lang w:eastAsia="pl-PL"/>
        </w:rPr>
        <w:t>”;</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 xml:space="preserve">Pani/Pana dane osobowe będą przechowywane, zgodnie z art. 97 ust. 1 ustawy </w:t>
      </w:r>
      <w:proofErr w:type="spellStart"/>
      <w:r>
        <w:rPr>
          <w:rFonts w:ascii="Arial" w:hAnsi="Arial" w:cs="Arial"/>
          <w:lang w:eastAsia="pl-PL"/>
        </w:rPr>
        <w:t>Pzp</w:t>
      </w:r>
      <w:proofErr w:type="spellEnd"/>
      <w:r>
        <w:rPr>
          <w:rFonts w:ascii="Arial" w:hAnsi="Arial" w:cs="Arial"/>
          <w:lang w:eastAsia="pl-PL"/>
        </w:rPr>
        <w:t>, przez okres 4 lat od dnia zakończenia postępowania o udzielenie zamówienia, a jeżeli czas trwania umowy przekracza 4 lata, okres przechowywania obejmuje cały czas                  trwania umowy;</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 xml:space="preserve">Obowiązek podania przez Panią/Pana danych osobowych bezpośrednio Pani/Pana dotyczących jest wymogiem ustawowym określonym w przepisach ustawy </w:t>
      </w:r>
      <w:proofErr w:type="spellStart"/>
      <w:r>
        <w:rPr>
          <w:rFonts w:ascii="Arial" w:hAnsi="Arial" w:cs="Arial"/>
          <w:lang w:eastAsia="pl-PL"/>
        </w:rPr>
        <w:t>Pzp</w:t>
      </w:r>
      <w:proofErr w:type="spellEnd"/>
      <w:r>
        <w:rPr>
          <w:rFonts w:ascii="Arial" w:hAnsi="Arial" w:cs="Arial"/>
          <w:lang w:eastAsia="pl-PL"/>
        </w:rPr>
        <w:t xml:space="preserve">,                   związanym z udziałem w postępowaniu o udzielenie zamówienia publicznego;                     konsekwencje niepodania określonych danych wynikają z ustawy </w:t>
      </w:r>
      <w:proofErr w:type="spellStart"/>
      <w:r>
        <w:rPr>
          <w:rFonts w:ascii="Arial" w:hAnsi="Arial" w:cs="Arial"/>
          <w:lang w:eastAsia="pl-PL"/>
        </w:rPr>
        <w:t>Pzp</w:t>
      </w:r>
      <w:proofErr w:type="spellEnd"/>
      <w:r>
        <w:rPr>
          <w:rFonts w:ascii="Arial" w:hAnsi="Arial" w:cs="Arial"/>
          <w:lang w:eastAsia="pl-PL"/>
        </w:rPr>
        <w:t xml:space="preserve">;  </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W odniesieniu do Pani/Pana danych osobowych decyzje nie będą podejmowane                      w sposób zautomatyzowany, stosowanie do art. 22 RODO;</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Posiada Pani/Pan:</w:t>
      </w:r>
    </w:p>
    <w:p w:rsidR="00CF2293" w:rsidRDefault="00CF2293" w:rsidP="00F122BF">
      <w:pPr>
        <w:pStyle w:val="Akapitzlist1"/>
        <w:numPr>
          <w:ilvl w:val="0"/>
          <w:numId w:val="23"/>
        </w:numPr>
        <w:tabs>
          <w:tab w:val="left" w:pos="360"/>
        </w:tabs>
        <w:spacing w:after="0" w:line="264" w:lineRule="auto"/>
        <w:ind w:left="360" w:hanging="283"/>
        <w:jc w:val="both"/>
        <w:rPr>
          <w:rFonts w:ascii="Arial" w:hAnsi="Arial" w:cs="Arial"/>
          <w:lang w:eastAsia="pl-PL"/>
        </w:rPr>
      </w:pPr>
      <w:r>
        <w:rPr>
          <w:rFonts w:ascii="Arial" w:hAnsi="Arial" w:cs="Arial"/>
          <w:lang w:eastAsia="pl-PL"/>
        </w:rPr>
        <w:t>na podstawie art. 15 RODO prawo dostępu do danych osobowych Pani/Pana                             dotyczących;</w:t>
      </w:r>
    </w:p>
    <w:p w:rsidR="00CF2293" w:rsidRDefault="00CF2293" w:rsidP="00F122BF">
      <w:pPr>
        <w:pStyle w:val="Akapitzlist1"/>
        <w:numPr>
          <w:ilvl w:val="0"/>
          <w:numId w:val="23"/>
        </w:numPr>
        <w:tabs>
          <w:tab w:val="left" w:pos="360"/>
        </w:tabs>
        <w:spacing w:after="0" w:line="264" w:lineRule="auto"/>
        <w:ind w:left="360" w:hanging="283"/>
        <w:jc w:val="both"/>
        <w:rPr>
          <w:rFonts w:ascii="Arial" w:hAnsi="Arial" w:cs="Arial"/>
          <w:lang w:eastAsia="pl-PL"/>
        </w:rPr>
      </w:pPr>
      <w:r>
        <w:rPr>
          <w:rFonts w:ascii="Arial" w:hAnsi="Arial" w:cs="Arial"/>
          <w:lang w:eastAsia="pl-PL"/>
        </w:rPr>
        <w:t>na podstawie art. 16 RODO prawo do sprostowania Pani/Pana danych osobowych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 xml:space="preserve">wyniku postępowania 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r>
        <w:rPr>
          <w:rFonts w:ascii="Arial" w:hAnsi="Arial" w:cs="Arial"/>
          <w:lang w:eastAsia="pl-PL"/>
        </w:rPr>
        <w:t>;</w:t>
      </w:r>
    </w:p>
    <w:p w:rsidR="00CF2293" w:rsidRDefault="00CF2293" w:rsidP="00F122BF">
      <w:pPr>
        <w:pStyle w:val="Akapitzlist1"/>
        <w:numPr>
          <w:ilvl w:val="0"/>
          <w:numId w:val="23"/>
        </w:numPr>
        <w:tabs>
          <w:tab w:val="left" w:pos="360"/>
        </w:tabs>
        <w:spacing w:after="0" w:line="264" w:lineRule="auto"/>
        <w:ind w:left="360" w:hanging="283"/>
        <w:jc w:val="both"/>
        <w:rPr>
          <w:rFonts w:ascii="Arial" w:hAnsi="Arial" w:cs="Arial"/>
          <w:lang w:eastAsia="pl-PL"/>
        </w:rPr>
      </w:pPr>
      <w:r>
        <w:rPr>
          <w:rFonts w:ascii="Arial" w:hAnsi="Arial" w:cs="Arial"/>
          <w:lang w:eastAsia="pl-PL"/>
        </w:rPr>
        <w:t xml:space="preserve">na podstawie art. 18 RODO prawo żądania od administratora ograniczenia przetwarzania danych osobowych z zastrzeżeniem przypadków, o których mowa w art. 18 ust. 2 RODO </w:t>
      </w:r>
      <w:r>
        <w:rPr>
          <w:rFonts w:ascii="Arial" w:hAnsi="Arial" w:cs="Arial"/>
          <w:sz w:val="18"/>
          <w:szCs w:val="18"/>
          <w:lang w:eastAsia="pl-PL"/>
        </w:rPr>
        <w:t>(</w:t>
      </w:r>
      <w:r>
        <w:rPr>
          <w:rFonts w:ascii="Arial" w:hAnsi="Arial" w:cs="Arial"/>
          <w:i/>
          <w:sz w:val="18"/>
          <w:szCs w:val="18"/>
        </w:rPr>
        <w:t xml:space="preserve">prawo do ograniczenia przetwarzania nie ma zastosowania w odniesieniu do </w:t>
      </w:r>
      <w:r>
        <w:rPr>
          <w:rFonts w:ascii="Arial" w:hAnsi="Arial" w:cs="Arial"/>
          <w:i/>
          <w:sz w:val="18"/>
          <w:szCs w:val="18"/>
          <w:lang w:eastAsia="pl-PL"/>
        </w:rPr>
        <w:t xml:space="preserve">przechowywania, w celu                </w:t>
      </w:r>
      <w:r>
        <w:rPr>
          <w:rFonts w:ascii="Arial" w:hAnsi="Arial" w:cs="Arial"/>
          <w:i/>
          <w:sz w:val="18"/>
          <w:szCs w:val="18"/>
          <w:lang w:eastAsia="pl-PL"/>
        </w:rPr>
        <w:lastRenderedPageBreak/>
        <w:t>zapewnienia korzystania ze środków ochrony prawnej lub w celu ochrony praw innej osoby fizycznej lub prawnej, lub z uwagi na ważne względy interesu publicznego Unii Europejskiej lub państwa członkowskiego</w:t>
      </w:r>
      <w:r>
        <w:rPr>
          <w:rFonts w:ascii="Arial" w:hAnsi="Arial" w:cs="Arial"/>
          <w:sz w:val="18"/>
          <w:szCs w:val="18"/>
          <w:lang w:eastAsia="pl-PL"/>
        </w:rPr>
        <w:t>)</w:t>
      </w:r>
      <w:r>
        <w:rPr>
          <w:rFonts w:ascii="Arial" w:hAnsi="Arial" w:cs="Arial"/>
          <w:lang w:eastAsia="pl-PL"/>
        </w:rPr>
        <w:t xml:space="preserve">;  </w:t>
      </w:r>
    </w:p>
    <w:p w:rsidR="00CF2293" w:rsidRDefault="00CF2293" w:rsidP="00F122BF">
      <w:pPr>
        <w:pStyle w:val="Akapitzlist1"/>
        <w:numPr>
          <w:ilvl w:val="0"/>
          <w:numId w:val="23"/>
        </w:numPr>
        <w:tabs>
          <w:tab w:val="left" w:pos="360"/>
        </w:tabs>
        <w:spacing w:after="0" w:line="264" w:lineRule="auto"/>
        <w:ind w:left="360" w:hanging="283"/>
        <w:jc w:val="both"/>
        <w:rPr>
          <w:rFonts w:ascii="Arial" w:hAnsi="Arial" w:cs="Arial"/>
          <w:i/>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rsidR="00CF2293" w:rsidRDefault="00CF2293" w:rsidP="00F122BF">
      <w:pPr>
        <w:pStyle w:val="Akapitzlist1"/>
        <w:numPr>
          <w:ilvl w:val="0"/>
          <w:numId w:val="25"/>
        </w:numPr>
        <w:spacing w:after="0" w:line="264" w:lineRule="auto"/>
        <w:ind w:left="360"/>
        <w:jc w:val="both"/>
        <w:rPr>
          <w:rFonts w:ascii="Arial" w:hAnsi="Arial" w:cs="Arial"/>
          <w:lang w:eastAsia="pl-PL"/>
        </w:rPr>
      </w:pPr>
      <w:r>
        <w:rPr>
          <w:rFonts w:ascii="Arial" w:hAnsi="Arial" w:cs="Arial"/>
          <w:lang w:eastAsia="pl-PL"/>
        </w:rPr>
        <w:t>nie przysługuje Pani/Panu:</w:t>
      </w:r>
    </w:p>
    <w:p w:rsidR="00CF2293" w:rsidRDefault="00CF2293" w:rsidP="00F122BF">
      <w:pPr>
        <w:pStyle w:val="Akapitzlist1"/>
        <w:numPr>
          <w:ilvl w:val="0"/>
          <w:numId w:val="24"/>
        </w:numPr>
        <w:tabs>
          <w:tab w:val="left" w:pos="360"/>
        </w:tabs>
        <w:spacing w:after="0" w:line="264" w:lineRule="auto"/>
        <w:ind w:left="360" w:hanging="283"/>
        <w:jc w:val="both"/>
        <w:rPr>
          <w:rFonts w:ascii="Arial" w:hAnsi="Arial" w:cs="Arial"/>
          <w:i/>
          <w:lang w:eastAsia="pl-PL"/>
        </w:rPr>
      </w:pPr>
      <w:r>
        <w:rPr>
          <w:rFonts w:ascii="Arial" w:hAnsi="Arial" w:cs="Arial"/>
          <w:lang w:eastAsia="pl-PL"/>
        </w:rPr>
        <w:t>w związku z art. 17 ust. 3 lit. b, d lub e RODO prawo do usunięcia danych osobowych;</w:t>
      </w:r>
    </w:p>
    <w:p w:rsidR="00CF2293" w:rsidRDefault="00CF2293" w:rsidP="00F122BF">
      <w:pPr>
        <w:pStyle w:val="Akapitzlist1"/>
        <w:numPr>
          <w:ilvl w:val="0"/>
          <w:numId w:val="24"/>
        </w:numPr>
        <w:tabs>
          <w:tab w:val="left" w:pos="360"/>
        </w:tabs>
        <w:spacing w:after="0" w:line="264" w:lineRule="auto"/>
        <w:ind w:left="360" w:hanging="283"/>
        <w:jc w:val="both"/>
        <w:rPr>
          <w:rFonts w:ascii="Arial" w:hAnsi="Arial" w:cs="Arial"/>
          <w:b/>
          <w:i/>
          <w:lang w:eastAsia="pl-PL"/>
        </w:rPr>
      </w:pPr>
      <w:r>
        <w:rPr>
          <w:rFonts w:ascii="Arial" w:hAnsi="Arial" w:cs="Arial"/>
          <w:lang w:eastAsia="pl-PL"/>
        </w:rPr>
        <w:t>prawo do przenoszenia danych osobowych, o którym mowa w art. 20 RODO;</w:t>
      </w:r>
    </w:p>
    <w:p w:rsidR="00CF2293" w:rsidRDefault="00CF2293" w:rsidP="00F122BF">
      <w:pPr>
        <w:pStyle w:val="Akapitzlist1"/>
        <w:numPr>
          <w:ilvl w:val="0"/>
          <w:numId w:val="24"/>
        </w:numPr>
        <w:tabs>
          <w:tab w:val="left" w:pos="360"/>
        </w:tabs>
        <w:spacing w:after="0" w:line="264" w:lineRule="auto"/>
        <w:ind w:left="360" w:hanging="283"/>
        <w:jc w:val="both"/>
        <w:rPr>
          <w:rFonts w:ascii="Arial" w:hAnsi="Arial" w:cs="Arial"/>
          <w:b/>
          <w:i/>
          <w:lang w:eastAsia="pl-PL"/>
        </w:rPr>
      </w:pPr>
      <w:r>
        <w:rPr>
          <w:rFonts w:ascii="Arial" w:hAnsi="Arial" w:cs="Arial"/>
          <w:b/>
        </w:rPr>
        <w:t>na podstawie art. 21 RODO prawo sprzeciwu, wobec przetwarzania danych                     osobowych, gdyż podstawą prawną przetwarzania Pani/Pana danych osobowych jest art. 6 ust. 1 lit. c RODO.</w:t>
      </w:r>
    </w:p>
    <w:p w:rsidR="00CF2293" w:rsidRDefault="00CF2293" w:rsidP="00CF2293">
      <w:pPr>
        <w:pStyle w:val="Tekstpodstawowywcity10"/>
        <w:tabs>
          <w:tab w:val="left" w:pos="8020"/>
          <w:tab w:val="left" w:pos="9760"/>
          <w:tab w:val="left" w:pos="10920"/>
        </w:tabs>
        <w:ind w:left="0"/>
        <w:jc w:val="both"/>
        <w:rPr>
          <w:rFonts w:ascii="Arial" w:eastAsia="Times New Roman" w:hAnsi="Arial"/>
          <w:b/>
          <w:szCs w:val="20"/>
        </w:rPr>
      </w:pPr>
    </w:p>
    <w:p w:rsidR="00CF2293" w:rsidRDefault="00CF2293" w:rsidP="00F122BF">
      <w:pPr>
        <w:pStyle w:val="Tekstpodstawowywcity10"/>
        <w:numPr>
          <w:ilvl w:val="0"/>
          <w:numId w:val="16"/>
        </w:numPr>
        <w:tabs>
          <w:tab w:val="left" w:pos="8020"/>
          <w:tab w:val="left" w:pos="9760"/>
          <w:tab w:val="left" w:pos="10920"/>
        </w:tabs>
        <w:jc w:val="both"/>
        <w:rPr>
          <w:rFonts w:ascii="Arial" w:hAnsi="Arial" w:cs="Arial"/>
          <w:b/>
          <w:bCs/>
        </w:rPr>
      </w:pPr>
      <w:r>
        <w:rPr>
          <w:rFonts w:ascii="Arial" w:hAnsi="Arial" w:cs="Arial"/>
          <w:b/>
          <w:bCs/>
        </w:rPr>
        <w:t xml:space="preserve">Postanowienia końcowe. </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26.1 W sprawach nie uregulowanych niniejszą specyfikacją obowiązują przepisy Prawa zamówień publicznych.</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rPr>
      </w:pPr>
      <w:r>
        <w:rPr>
          <w:rFonts w:ascii="Arial" w:hAnsi="Arial" w:cs="Arial"/>
        </w:rPr>
        <w:t>26.2 Integralną częścią niniejszej specyfikacji są następujące załączniki:</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1 – oferta;</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2 - oświadczenie o spełnieniu warunków art. 22 ust.1b ustawy;</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3 - oświadczenie o braku podstaw do wykluczenia;</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4 - oświadczenie dotyczące przynależności do grupy kapitałowej;</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5 - projekt umowy;</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1 do projektu umowy – zestawienie asortymentu dla </w:t>
      </w:r>
      <w:r>
        <w:rPr>
          <w:rFonts w:ascii="Arial" w:hAnsi="Arial" w:cs="Arial"/>
          <w:b/>
          <w:bCs/>
        </w:rPr>
        <w:t xml:space="preserve">część nr I – </w:t>
      </w:r>
      <w:r>
        <w:rPr>
          <w:rFonts w:ascii="Arial" w:hAnsi="Arial" w:cs="Arial"/>
        </w:rPr>
        <w:t xml:space="preserve">PIECZYWO; </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2 do projektu umowy – zestawienie asortymentu dla </w:t>
      </w:r>
      <w:r>
        <w:rPr>
          <w:rFonts w:ascii="Arial" w:hAnsi="Arial" w:cs="Arial"/>
          <w:b/>
          <w:bCs/>
        </w:rPr>
        <w:t xml:space="preserve">część nr II – </w:t>
      </w:r>
      <w:r>
        <w:rPr>
          <w:rFonts w:ascii="Arial" w:hAnsi="Arial" w:cs="Arial"/>
        </w:rPr>
        <w:t>MIĘSO I WĘDLINY;</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3 do projektu umowy – zestawienie asortymentu dla </w:t>
      </w:r>
      <w:r>
        <w:rPr>
          <w:rFonts w:ascii="Arial" w:hAnsi="Arial" w:cs="Arial"/>
          <w:b/>
          <w:bCs/>
        </w:rPr>
        <w:t>część nr III –</w:t>
      </w:r>
      <w:r>
        <w:rPr>
          <w:rFonts w:ascii="Arial" w:hAnsi="Arial" w:cs="Arial"/>
        </w:rPr>
        <w:t xml:space="preserve"> PRODUKTY MLECZARSKIE, SERY, JAJA, TŁUSZCZE, OLEJE;</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4 do projektu umowy – zestawienie asortymentu dla </w:t>
      </w:r>
      <w:r>
        <w:rPr>
          <w:rFonts w:ascii="Arial" w:hAnsi="Arial" w:cs="Arial"/>
          <w:b/>
          <w:bCs/>
        </w:rPr>
        <w:t xml:space="preserve">część nr IV – </w:t>
      </w:r>
      <w:r>
        <w:rPr>
          <w:rFonts w:ascii="Arial" w:hAnsi="Arial" w:cs="Arial"/>
        </w:rPr>
        <w:t>WARZYWA  I OWOCE MROŻENE, MIĘSO DROBIOWE;</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5 do projektu umowy – zestawienie asortymentu dla </w:t>
      </w:r>
      <w:r>
        <w:rPr>
          <w:rFonts w:ascii="Arial" w:hAnsi="Arial" w:cs="Arial"/>
          <w:b/>
          <w:bCs/>
        </w:rPr>
        <w:t xml:space="preserve">część nr V – </w:t>
      </w:r>
      <w:r>
        <w:rPr>
          <w:rFonts w:ascii="Arial" w:hAnsi="Arial" w:cs="Arial"/>
        </w:rPr>
        <w:t>RYBY I PRZETWORY RYBNE;</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6 do projektu umowy – zestawienie asortymentu dla </w:t>
      </w:r>
      <w:r>
        <w:rPr>
          <w:rFonts w:ascii="Arial" w:hAnsi="Arial" w:cs="Arial"/>
          <w:b/>
          <w:bCs/>
        </w:rPr>
        <w:t>część nr VI –</w:t>
      </w:r>
      <w:r>
        <w:rPr>
          <w:rFonts w:ascii="Arial" w:hAnsi="Arial" w:cs="Arial"/>
        </w:rPr>
        <w:t xml:space="preserve"> WARZYWA I OWOCE;</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 xml:space="preserve">załącznik nr 7 do projektu umowy – zestawienie asortymentu dla </w:t>
      </w:r>
      <w:r>
        <w:rPr>
          <w:rFonts w:ascii="Arial" w:hAnsi="Arial" w:cs="Arial"/>
          <w:b/>
          <w:bCs/>
        </w:rPr>
        <w:t>część nr VII –</w:t>
      </w:r>
      <w:r>
        <w:rPr>
          <w:rFonts w:ascii="Arial" w:hAnsi="Arial" w:cs="Arial"/>
        </w:rPr>
        <w:t xml:space="preserve"> RÓŻNE ARTYKUŁY SPOŻYWCZE – MĄKI, KASZE, PRZETWORY  WARZYWNE;</w:t>
      </w:r>
    </w:p>
    <w:p w:rsidR="00CF2293" w:rsidRDefault="00CF2293" w:rsidP="00F122BF">
      <w:pPr>
        <w:pStyle w:val="Tekstpodstawowywcity10"/>
        <w:numPr>
          <w:ilvl w:val="0"/>
          <w:numId w:val="13"/>
        </w:numPr>
        <w:tabs>
          <w:tab w:val="left" w:pos="360"/>
        </w:tabs>
        <w:ind w:left="360"/>
        <w:jc w:val="both"/>
        <w:rPr>
          <w:rFonts w:ascii="Arial" w:hAnsi="Arial" w:cs="Arial"/>
        </w:rPr>
      </w:pPr>
      <w:r>
        <w:rPr>
          <w:rFonts w:ascii="Arial" w:hAnsi="Arial" w:cs="Arial"/>
        </w:rPr>
        <w:t>załącznik nr 6a – zobowiązanie podmiotów trzecich wg potrzeb;</w:t>
      </w:r>
    </w:p>
    <w:p w:rsidR="00CF2293" w:rsidRDefault="00CF2293" w:rsidP="00F122BF">
      <w:pPr>
        <w:pStyle w:val="Tekstpodstawowywcity10"/>
        <w:numPr>
          <w:ilvl w:val="0"/>
          <w:numId w:val="13"/>
        </w:numPr>
        <w:tabs>
          <w:tab w:val="left" w:pos="360"/>
        </w:tabs>
        <w:ind w:left="397" w:hanging="1984"/>
        <w:jc w:val="both"/>
      </w:pPr>
      <w:r>
        <w:rPr>
          <w:rFonts w:ascii="Arial" w:hAnsi="Arial" w:cs="Arial"/>
        </w:rPr>
        <w:t>załącznik nr 6b – informacja w związku z poleganiem na zasobach innych                podmiotów wg potrzeb.</w:t>
      </w: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rPr>
          <w:rFonts w:ascii="Arial" w:hAnsi="Arial" w:cs="Arial"/>
        </w:rPr>
      </w:pPr>
    </w:p>
    <w:p w:rsidR="00CF2293" w:rsidRDefault="00CF2293" w:rsidP="00CF2293">
      <w:pPr>
        <w:pStyle w:val="Tekstpodstawowywcity10"/>
        <w:ind w:left="0"/>
        <w:jc w:val="both"/>
      </w:pPr>
      <w:r>
        <w:t xml:space="preserve">                                                      </w:t>
      </w:r>
      <w:r>
        <w:tab/>
      </w:r>
      <w:r>
        <w:tab/>
      </w:r>
      <w:r>
        <w:tab/>
      </w:r>
      <w:r>
        <w:tab/>
      </w:r>
      <w:r>
        <w:rPr>
          <w:rFonts w:ascii="Arial" w:hAnsi="Arial" w:cs="Arial"/>
        </w:rPr>
        <w:tab/>
      </w:r>
      <w:r>
        <w:rPr>
          <w:rFonts w:ascii="Arial" w:hAnsi="Arial" w:cs="Arial"/>
          <w:bCs/>
        </w:rPr>
        <w:t>Zatwierdzam:</w:t>
      </w:r>
    </w:p>
    <w:p w:rsidR="00CF2293" w:rsidRDefault="00CF2293" w:rsidP="00CF2293">
      <w:pPr>
        <w:pStyle w:val="Tekstpodstawowywcity10"/>
        <w:spacing w:line="360" w:lineRule="auto"/>
        <w:ind w:left="708" w:firstLine="708"/>
        <w:jc w:val="both"/>
      </w:pPr>
      <w:r>
        <w:rPr>
          <w:rFonts w:ascii="Arial" w:hAnsi="Arial" w:cs="Arial"/>
          <w:bCs/>
        </w:rPr>
        <w:t xml:space="preserve">                                                           w dniu ........................... 2020 r</w:t>
      </w:r>
      <w:r>
        <w:rPr>
          <w:rFonts w:ascii="Arial" w:hAnsi="Arial" w:cs="Arial"/>
        </w:rPr>
        <w:tab/>
      </w:r>
      <w:r>
        <w:rPr>
          <w:rFonts w:ascii="Arial" w:hAnsi="Arial" w:cs="Arial"/>
        </w:rPr>
        <w:tab/>
      </w:r>
      <w:r>
        <w:rPr>
          <w:rFonts w:ascii="Arial" w:hAnsi="Arial" w:cs="Arial"/>
        </w:rPr>
        <w:tab/>
        <w:t xml:space="preserve">                                       </w:t>
      </w:r>
    </w:p>
    <w:p w:rsidR="00CF2293" w:rsidRDefault="00CF2293" w:rsidP="00CF2293">
      <w:pPr>
        <w:pStyle w:val="Tekstpodstawowywcity10"/>
        <w:spacing w:line="360" w:lineRule="auto"/>
        <w:ind w:left="708" w:firstLine="708"/>
        <w:jc w:val="both"/>
      </w:pPr>
      <w:r>
        <w:rPr>
          <w:rFonts w:ascii="Arial" w:hAnsi="Arial" w:cs="Arial"/>
        </w:rPr>
        <w:t xml:space="preserve">                                                                ……………………………………</w:t>
      </w:r>
    </w:p>
    <w:p w:rsidR="00CF2293" w:rsidRDefault="00CF2293" w:rsidP="00CF2293"/>
    <w:p w:rsidR="00E71A0F" w:rsidRPr="00CF2293" w:rsidRDefault="00E71A0F" w:rsidP="00CF2293"/>
    <w:sectPr w:rsidR="00E71A0F" w:rsidRPr="00CF2293">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40" w:rsidRDefault="00907C40">
      <w:r>
        <w:separator/>
      </w:r>
    </w:p>
  </w:endnote>
  <w:endnote w:type="continuationSeparator" w:id="0">
    <w:p w:rsidR="00907C40" w:rsidRDefault="0090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1" w:usb1="08070000" w:usb2="00000010" w:usb3="00000000" w:csb0="0002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0F" w:rsidRDefault="00F122BF">
    <w:pPr>
      <w:pStyle w:val="Stopka"/>
      <w:jc w:val="center"/>
    </w:pPr>
    <w:r>
      <w:fldChar w:fldCharType="begin"/>
    </w:r>
    <w:r>
      <w:instrText>PAGE</w:instrText>
    </w:r>
    <w:r>
      <w:fldChar w:fldCharType="separate"/>
    </w:r>
    <w:r w:rsidR="00963A4F">
      <w:rPr>
        <w:noProof/>
      </w:rPr>
      <w:t>15</w:t>
    </w:r>
    <w:r>
      <w:fldChar w:fldCharType="end"/>
    </w:r>
  </w:p>
  <w:p w:rsidR="00E71A0F" w:rsidRDefault="00E71A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40" w:rsidRDefault="00907C40">
      <w:r>
        <w:separator/>
      </w:r>
    </w:p>
  </w:footnote>
  <w:footnote w:type="continuationSeparator" w:id="0">
    <w:p w:rsidR="00907C40" w:rsidRDefault="0090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0F" w:rsidRDefault="00E71A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B11"/>
    <w:multiLevelType w:val="multilevel"/>
    <w:tmpl w:val="E7149496"/>
    <w:lvl w:ilvl="0">
      <w:start w:val="14"/>
      <w:numFmt w:val="decimal"/>
      <w:lvlText w:val="%1."/>
      <w:lvlJc w:val="left"/>
      <w:pPr>
        <w:tabs>
          <w:tab w:val="num" w:pos="525"/>
        </w:tabs>
        <w:ind w:left="525" w:hanging="525"/>
      </w:pPr>
    </w:lvl>
    <w:lvl w:ilvl="1">
      <w:start w:val="1"/>
      <w:numFmt w:val="decimal"/>
      <w:lvlText w:val="14.%2."/>
      <w:lvlJc w:val="left"/>
      <w:pPr>
        <w:tabs>
          <w:tab w:val="num" w:pos="720"/>
        </w:tabs>
        <w:ind w:left="720" w:hanging="720"/>
      </w:pPr>
      <w:rPr>
        <w:rFonts w:ascii="Arial" w:hAnsi="Arial"/>
        <w:b w:val="0"/>
        <w:bCs/>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6.%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D2B647F"/>
    <w:multiLevelType w:val="multilevel"/>
    <w:tmpl w:val="4ABEC74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FE5755C"/>
    <w:multiLevelType w:val="multilevel"/>
    <w:tmpl w:val="286AF1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rPr>
        <w:rFonts w:ascii="Arial" w:hAnsi="Aria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AC2D45"/>
    <w:multiLevelType w:val="multilevel"/>
    <w:tmpl w:val="E0326F3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F47749"/>
    <w:multiLevelType w:val="multilevel"/>
    <w:tmpl w:val="04EABE38"/>
    <w:lvl w:ilvl="0">
      <w:start w:val="1"/>
      <w:numFmt w:val="bullet"/>
      <w:lvlText w:val=""/>
      <w:lvlJc w:val="left"/>
      <w:pPr>
        <w:tabs>
          <w:tab w:val="num" w:pos="1220"/>
        </w:tabs>
        <w:ind w:left="1220" w:hanging="360"/>
      </w:pPr>
      <w:rPr>
        <w:rFonts w:ascii="Symbol" w:hAnsi="Symbol" w:cs="Symbol" w:hint="default"/>
      </w:rPr>
    </w:lvl>
    <w:lvl w:ilvl="1">
      <w:start w:val="1"/>
      <w:numFmt w:val="bullet"/>
      <w:lvlText w:val="o"/>
      <w:lvlJc w:val="left"/>
      <w:pPr>
        <w:tabs>
          <w:tab w:val="num" w:pos="1940"/>
        </w:tabs>
        <w:ind w:left="1940" w:hanging="360"/>
      </w:pPr>
      <w:rPr>
        <w:rFonts w:ascii="Courier New" w:hAnsi="Courier New" w:cs="Courier New" w:hint="default"/>
      </w:rPr>
    </w:lvl>
    <w:lvl w:ilvl="2">
      <w:start w:val="1"/>
      <w:numFmt w:val="bullet"/>
      <w:lvlText w:val=""/>
      <w:lvlJc w:val="left"/>
      <w:pPr>
        <w:tabs>
          <w:tab w:val="num" w:pos="2660"/>
        </w:tabs>
        <w:ind w:left="2660" w:hanging="360"/>
      </w:pPr>
      <w:rPr>
        <w:rFonts w:ascii="Wingdings" w:hAnsi="Wingdings" w:cs="Wingdings" w:hint="default"/>
      </w:rPr>
    </w:lvl>
    <w:lvl w:ilvl="3">
      <w:start w:val="1"/>
      <w:numFmt w:val="bullet"/>
      <w:lvlText w:val=""/>
      <w:lvlJc w:val="left"/>
      <w:pPr>
        <w:tabs>
          <w:tab w:val="num" w:pos="3380"/>
        </w:tabs>
        <w:ind w:left="3380" w:hanging="360"/>
      </w:pPr>
      <w:rPr>
        <w:rFonts w:ascii="Symbol" w:hAnsi="Symbol" w:cs="Symbol" w:hint="default"/>
      </w:rPr>
    </w:lvl>
    <w:lvl w:ilvl="4">
      <w:start w:val="1"/>
      <w:numFmt w:val="bullet"/>
      <w:lvlText w:val="o"/>
      <w:lvlJc w:val="left"/>
      <w:pPr>
        <w:tabs>
          <w:tab w:val="num" w:pos="4100"/>
        </w:tabs>
        <w:ind w:left="4100" w:hanging="360"/>
      </w:pPr>
      <w:rPr>
        <w:rFonts w:ascii="Courier New" w:hAnsi="Courier New" w:cs="Courier New" w:hint="default"/>
      </w:rPr>
    </w:lvl>
    <w:lvl w:ilvl="5">
      <w:start w:val="1"/>
      <w:numFmt w:val="bullet"/>
      <w:lvlText w:val=""/>
      <w:lvlJc w:val="left"/>
      <w:pPr>
        <w:tabs>
          <w:tab w:val="num" w:pos="4820"/>
        </w:tabs>
        <w:ind w:left="4820" w:hanging="360"/>
      </w:pPr>
      <w:rPr>
        <w:rFonts w:ascii="Wingdings" w:hAnsi="Wingdings" w:cs="Wingdings" w:hint="default"/>
      </w:rPr>
    </w:lvl>
    <w:lvl w:ilvl="6">
      <w:start w:val="1"/>
      <w:numFmt w:val="bullet"/>
      <w:lvlText w:val=""/>
      <w:lvlJc w:val="left"/>
      <w:pPr>
        <w:tabs>
          <w:tab w:val="num" w:pos="5540"/>
        </w:tabs>
        <w:ind w:left="5540" w:hanging="360"/>
      </w:pPr>
      <w:rPr>
        <w:rFonts w:ascii="Symbol" w:hAnsi="Symbol" w:cs="Symbol" w:hint="default"/>
      </w:rPr>
    </w:lvl>
    <w:lvl w:ilvl="7">
      <w:start w:val="1"/>
      <w:numFmt w:val="bullet"/>
      <w:lvlText w:val="o"/>
      <w:lvlJc w:val="left"/>
      <w:pPr>
        <w:tabs>
          <w:tab w:val="num" w:pos="6260"/>
        </w:tabs>
        <w:ind w:left="6260" w:hanging="360"/>
      </w:pPr>
      <w:rPr>
        <w:rFonts w:ascii="Courier New" w:hAnsi="Courier New" w:cs="Courier New" w:hint="default"/>
      </w:rPr>
    </w:lvl>
    <w:lvl w:ilvl="8">
      <w:start w:val="1"/>
      <w:numFmt w:val="bullet"/>
      <w:lvlText w:val=""/>
      <w:lvlJc w:val="left"/>
      <w:pPr>
        <w:tabs>
          <w:tab w:val="num" w:pos="6980"/>
        </w:tabs>
        <w:ind w:left="6980" w:hanging="360"/>
      </w:pPr>
      <w:rPr>
        <w:rFonts w:ascii="Wingdings" w:hAnsi="Wingdings" w:cs="Wingdings" w:hint="default"/>
      </w:rPr>
    </w:lvl>
  </w:abstractNum>
  <w:abstractNum w:abstractNumId="5" w15:restartNumberingAfterBreak="0">
    <w:nsid w:val="1C3A1128"/>
    <w:multiLevelType w:val="multilevel"/>
    <w:tmpl w:val="CB620924"/>
    <w:lvl w:ilvl="0">
      <w:start w:val="1"/>
      <w:numFmt w:val="bullet"/>
      <w:lvlText w:val="-"/>
      <w:lvlJc w:val="left"/>
      <w:pPr>
        <w:tabs>
          <w:tab w:val="num" w:pos="1080"/>
        </w:tabs>
        <w:ind w:left="108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6F550E"/>
    <w:multiLevelType w:val="multilevel"/>
    <w:tmpl w:val="638C50EE"/>
    <w:lvl w:ilvl="0">
      <w:start w:val="21"/>
      <w:numFmt w:val="decimal"/>
      <w:lvlText w:val="%1."/>
      <w:lvlJc w:val="left"/>
      <w:pPr>
        <w:tabs>
          <w:tab w:val="num" w:pos="580"/>
        </w:tabs>
        <w:ind w:left="580" w:hanging="580"/>
      </w:pPr>
    </w:lvl>
    <w:lvl w:ilvl="1">
      <w:start w:val="1"/>
      <w:numFmt w:val="decimal"/>
      <w:lvlText w:val="20.%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1E6008F5"/>
    <w:multiLevelType w:val="multilevel"/>
    <w:tmpl w:val="BFD00F68"/>
    <w:lvl w:ilvl="0">
      <w:start w:val="1"/>
      <w:numFmt w:val="decimal"/>
      <w:lvlText w:val="%1)"/>
      <w:lvlJc w:val="left"/>
      <w:pPr>
        <w:tabs>
          <w:tab w:val="num" w:pos="988"/>
        </w:tabs>
        <w:ind w:left="988" w:hanging="705"/>
      </w:pPr>
      <w:rPr>
        <w:rFonts w:ascii="Arial" w:eastAsia="Times New Roman" w:hAnsi="Arial"/>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15:restartNumberingAfterBreak="0">
    <w:nsid w:val="1F860B74"/>
    <w:multiLevelType w:val="multilevel"/>
    <w:tmpl w:val="33AA76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831F35"/>
    <w:multiLevelType w:val="multilevel"/>
    <w:tmpl w:val="C3AC5A16"/>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4F1605D"/>
    <w:multiLevelType w:val="multilevel"/>
    <w:tmpl w:val="4BBCD30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A61231"/>
    <w:multiLevelType w:val="multilevel"/>
    <w:tmpl w:val="0770A1D0"/>
    <w:lvl w:ilvl="0">
      <w:start w:val="1"/>
      <w:numFmt w:val="decimal"/>
      <w:lvlText w:val="%1)"/>
      <w:lvlJc w:val="left"/>
      <w:pPr>
        <w:ind w:left="643" w:hanging="360"/>
      </w:pPr>
      <w:rPr>
        <w:rFonts w:ascii="Arial" w:hAnsi="Arial"/>
        <w:i w:val="0"/>
        <w:iCs w:val="0"/>
        <w:color w:val="00000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34282A91"/>
    <w:multiLevelType w:val="multilevel"/>
    <w:tmpl w:val="7F9E5C9A"/>
    <w:lvl w:ilvl="0">
      <w:start w:val="10"/>
      <w:numFmt w:val="decimal"/>
      <w:lvlText w:val="%1."/>
      <w:lvlJc w:val="left"/>
      <w:pPr>
        <w:ind w:left="525" w:hanging="525"/>
      </w:pPr>
    </w:lvl>
    <w:lvl w:ilvl="1">
      <w:start w:val="2"/>
      <w:numFmt w:val="decimal"/>
      <w:lvlText w:val="%1.%2."/>
      <w:lvlJc w:val="left"/>
      <w:pPr>
        <w:ind w:left="720" w:hanging="720"/>
      </w:pPr>
      <w:rPr>
        <w:rFonts w:ascii="Arial" w:hAnsi="Arial"/>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6FA5368"/>
    <w:multiLevelType w:val="multilevel"/>
    <w:tmpl w:val="2B06DE72"/>
    <w:lvl w:ilvl="0">
      <w:start w:val="2"/>
      <w:numFmt w:val="bullet"/>
      <w:lvlText w:val="-"/>
      <w:lvlJc w:val="left"/>
      <w:pPr>
        <w:tabs>
          <w:tab w:val="num" w:pos="720"/>
        </w:tabs>
        <w:ind w:left="720" w:hanging="363"/>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C239F9"/>
    <w:multiLevelType w:val="multilevel"/>
    <w:tmpl w:val="8606179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3DF79AA"/>
    <w:multiLevelType w:val="multilevel"/>
    <w:tmpl w:val="8452B450"/>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15:restartNumberingAfterBreak="0">
    <w:nsid w:val="4D0B59A7"/>
    <w:multiLevelType w:val="multilevel"/>
    <w:tmpl w:val="2E5CF89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505F0B1D"/>
    <w:multiLevelType w:val="multilevel"/>
    <w:tmpl w:val="368058E6"/>
    <w:lvl w:ilvl="0">
      <w:start w:val="1"/>
      <w:numFmt w:val="decimal"/>
      <w:lvlText w:val="%1."/>
      <w:lvlJc w:val="left"/>
      <w:pPr>
        <w:tabs>
          <w:tab w:val="num" w:pos="360"/>
        </w:tabs>
        <w:ind w:left="360" w:hanging="360"/>
      </w:pPr>
      <w:rPr>
        <w:rFonts w:ascii="Arial" w:hAnsi="Arial"/>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B3C3662"/>
    <w:multiLevelType w:val="multilevel"/>
    <w:tmpl w:val="F9F4CACE"/>
    <w:lvl w:ilvl="0">
      <w:start w:val="18"/>
      <w:numFmt w:val="decimal"/>
      <w:lvlText w:val="%1."/>
      <w:lvlJc w:val="left"/>
      <w:pPr>
        <w:tabs>
          <w:tab w:val="num" w:pos="525"/>
        </w:tabs>
        <w:ind w:left="525" w:hanging="525"/>
      </w:pPr>
      <w:rPr>
        <w:b/>
        <w:bCs/>
      </w:rPr>
    </w:lvl>
    <w:lvl w:ilvl="1">
      <w:start w:val="1"/>
      <w:numFmt w:val="decimal"/>
      <w:lvlText w:val="%1.%2."/>
      <w:lvlJc w:val="left"/>
      <w:pPr>
        <w:tabs>
          <w:tab w:val="num" w:pos="720"/>
        </w:tabs>
        <w:ind w:left="720" w:hanging="720"/>
      </w:pPr>
      <w:rPr>
        <w:rFonts w:ascii="Arial" w:hAnsi="Arial"/>
        <w:b w:val="0"/>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19" w15:restartNumberingAfterBreak="0">
    <w:nsid w:val="6F137282"/>
    <w:multiLevelType w:val="multilevel"/>
    <w:tmpl w:val="6E228B76"/>
    <w:lvl w:ilvl="0">
      <w:start w:val="9"/>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6F40360B"/>
    <w:multiLevelType w:val="multilevel"/>
    <w:tmpl w:val="E8964A18"/>
    <w:lvl w:ilvl="0">
      <w:start w:val="1"/>
      <w:numFmt w:val="lowerLetter"/>
      <w:lvlText w:val="%1)"/>
      <w:lvlJc w:val="left"/>
      <w:pPr>
        <w:tabs>
          <w:tab w:val="num" w:pos="1113"/>
        </w:tabs>
        <w:ind w:left="1113" w:hanging="405"/>
      </w:pPr>
    </w:lvl>
    <w:lvl w:ilvl="1">
      <w:start w:val="10"/>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1" w15:restartNumberingAfterBreak="0">
    <w:nsid w:val="71E81C19"/>
    <w:multiLevelType w:val="multilevel"/>
    <w:tmpl w:val="54C44A26"/>
    <w:lvl w:ilvl="0">
      <w:start w:val="1"/>
      <w:numFmt w:val="lowerLetter"/>
      <w:lvlText w:val="%1)"/>
      <w:lvlJc w:val="left"/>
      <w:pPr>
        <w:tabs>
          <w:tab w:val="num" w:pos="860"/>
        </w:tabs>
        <w:ind w:left="8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50922FB"/>
    <w:multiLevelType w:val="multilevel"/>
    <w:tmpl w:val="6B24A948"/>
    <w:lvl w:ilvl="0">
      <w:start w:val="1"/>
      <w:numFmt w:val="decimal"/>
      <w:lvlText w:val="25.%1."/>
      <w:lvlJc w:val="left"/>
      <w:pPr>
        <w:tabs>
          <w:tab w:val="num" w:pos="360"/>
        </w:tabs>
        <w:ind w:left="357" w:hanging="357"/>
      </w:pPr>
      <w:rPr>
        <w:rFonts w:ascii="Arial" w:hAnsi="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E821BE"/>
    <w:multiLevelType w:val="multilevel"/>
    <w:tmpl w:val="71C617B8"/>
    <w:lvl w:ilvl="0">
      <w:start w:val="17"/>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76921980"/>
    <w:multiLevelType w:val="multilevel"/>
    <w:tmpl w:val="DFAEB610"/>
    <w:lvl w:ilvl="0">
      <w:start w:val="10"/>
      <w:numFmt w:val="bullet"/>
      <w:lvlText w:val="-"/>
      <w:lvlJc w:val="left"/>
      <w:pPr>
        <w:tabs>
          <w:tab w:val="num" w:pos="1080"/>
        </w:tabs>
        <w:ind w:left="108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1"/>
  </w:num>
  <w:num w:numId="3">
    <w:abstractNumId w:val="4"/>
  </w:num>
  <w:num w:numId="4">
    <w:abstractNumId w:val="20"/>
  </w:num>
  <w:num w:numId="5">
    <w:abstractNumId w:val="19"/>
  </w:num>
  <w:num w:numId="6">
    <w:abstractNumId w:val="16"/>
  </w:num>
  <w:num w:numId="7">
    <w:abstractNumId w:val="5"/>
  </w:num>
  <w:num w:numId="8">
    <w:abstractNumId w:val="23"/>
  </w:num>
  <w:num w:numId="9">
    <w:abstractNumId w:val="8"/>
  </w:num>
  <w:num w:numId="10">
    <w:abstractNumId w:val="12"/>
  </w:num>
  <w:num w:numId="11">
    <w:abstractNumId w:val="0"/>
  </w:num>
  <w:num w:numId="12">
    <w:abstractNumId w:val="18"/>
  </w:num>
  <w:num w:numId="13">
    <w:abstractNumId w:val="24"/>
  </w:num>
  <w:num w:numId="14">
    <w:abstractNumId w:val="3"/>
  </w:num>
  <w:num w:numId="15">
    <w:abstractNumId w:val="2"/>
  </w:num>
  <w:num w:numId="16">
    <w:abstractNumId w:val="6"/>
  </w:num>
  <w:num w:numId="17">
    <w:abstractNumId w:val="1"/>
  </w:num>
  <w:num w:numId="18">
    <w:abstractNumId w:val="14"/>
  </w:num>
  <w:num w:numId="19">
    <w:abstractNumId w:val="13"/>
  </w:num>
  <w:num w:numId="20">
    <w:abstractNumId w:val="7"/>
  </w:num>
  <w:num w:numId="21">
    <w:abstractNumId w:val="11"/>
  </w:num>
  <w:num w:numId="22">
    <w:abstractNumId w:val="10"/>
  </w:num>
  <w:num w:numId="23">
    <w:abstractNumId w:val="9"/>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0F"/>
    <w:rsid w:val="00907C40"/>
    <w:rsid w:val="00963A4F"/>
    <w:rsid w:val="00CF2293"/>
    <w:rsid w:val="00DA5563"/>
    <w:rsid w:val="00E71A0F"/>
    <w:rsid w:val="00F046E6"/>
    <w:rsid w:val="00F122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8768-49B6-4BAB-AB1C-8EC4EDAC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119"/>
    <w:pPr>
      <w:widowControl w:val="0"/>
      <w:suppressAutoHyphens/>
    </w:pPr>
    <w:rPr>
      <w:rFonts w:ascii="Times New Roman" w:hAnsi="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rsid w:val="00A15119"/>
    <w:rPr>
      <w:rFonts w:ascii="Times New Roman" w:hAnsi="Times New Roman" w:cs="Times New Roman"/>
      <w:kern w:val="2"/>
      <w:sz w:val="24"/>
      <w:szCs w:val="24"/>
      <w:lang w:eastAsia="hi-IN" w:bidi="hi-IN"/>
    </w:rPr>
  </w:style>
  <w:style w:type="character" w:customStyle="1" w:styleId="Wyrnienie">
    <w:name w:val="Wyróżnienie"/>
    <w:uiPriority w:val="99"/>
    <w:qFormat/>
    <w:rsid w:val="00A15119"/>
    <w:rPr>
      <w:i/>
      <w:iCs/>
    </w:rPr>
  </w:style>
  <w:style w:type="character" w:customStyle="1" w:styleId="BodyTextIndentChar">
    <w:name w:val="Body Text Indent Char"/>
    <w:link w:val="Tekstpodstawowywcity1"/>
    <w:uiPriority w:val="99"/>
    <w:qFormat/>
    <w:rsid w:val="008B2EFC"/>
    <w:rPr>
      <w:rFonts w:ascii="Times New Roman" w:hAnsi="Times New Roman" w:cs="Times New Roman"/>
      <w:kern w:val="2"/>
      <w:sz w:val="24"/>
      <w:szCs w:val="24"/>
      <w:lang w:eastAsia="pl-PL"/>
    </w:rPr>
  </w:style>
  <w:style w:type="character" w:customStyle="1" w:styleId="TekstpodstawowywcityZnak">
    <w:name w:val="Tekst podstawowy wcięty Znak"/>
    <w:uiPriority w:val="99"/>
    <w:qFormat/>
    <w:rsid w:val="008B2EFC"/>
    <w:rPr>
      <w:rFonts w:ascii="Times New Roman" w:hAnsi="Times New Roman" w:cs="Times New Roman"/>
      <w:kern w:val="2"/>
      <w:sz w:val="21"/>
      <w:szCs w:val="21"/>
      <w:lang w:eastAsia="hi-IN" w:bidi="hi-IN"/>
    </w:rPr>
  </w:style>
  <w:style w:type="character" w:customStyle="1" w:styleId="czeinternetowe">
    <w:name w:val="Łącze internetowe"/>
    <w:uiPriority w:val="99"/>
    <w:rsid w:val="008B2EFC"/>
    <w:rPr>
      <w:color w:val="000080"/>
      <w:u w:val="single"/>
    </w:rPr>
  </w:style>
  <w:style w:type="character" w:customStyle="1" w:styleId="TytuZnak">
    <w:name w:val="Tytuł Znak"/>
    <w:link w:val="Tytu"/>
    <w:uiPriority w:val="99"/>
    <w:qFormat/>
    <w:rsid w:val="008B2EFC"/>
    <w:rPr>
      <w:rFonts w:ascii="Times New Roman" w:hAnsi="Times New Roman" w:cs="Times New Roman"/>
      <w:b/>
      <w:bCs/>
      <w:kern w:val="2"/>
      <w:sz w:val="24"/>
      <w:szCs w:val="24"/>
      <w:lang w:eastAsia="pl-PL"/>
    </w:rPr>
  </w:style>
  <w:style w:type="character" w:customStyle="1" w:styleId="Domylnaczcionkaakapitu2">
    <w:name w:val="Domyślna czcionka akapitu2"/>
    <w:uiPriority w:val="99"/>
    <w:qFormat/>
    <w:rsid w:val="008B2EFC"/>
  </w:style>
  <w:style w:type="character" w:customStyle="1" w:styleId="NagwekZnak">
    <w:name w:val="Nagłówek Znak"/>
    <w:link w:val="Nagwek"/>
    <w:uiPriority w:val="99"/>
    <w:qFormat/>
    <w:rsid w:val="00415D0D"/>
    <w:rPr>
      <w:rFonts w:ascii="Times New Roman" w:hAnsi="Times New Roman" w:cs="Times New Roman"/>
      <w:kern w:val="2"/>
      <w:sz w:val="21"/>
      <w:szCs w:val="21"/>
      <w:lang w:eastAsia="hi-IN" w:bidi="hi-IN"/>
    </w:rPr>
  </w:style>
  <w:style w:type="character" w:customStyle="1" w:styleId="StopkaZnak">
    <w:name w:val="Stopka Znak"/>
    <w:link w:val="Stopka"/>
    <w:uiPriority w:val="99"/>
    <w:qFormat/>
    <w:rsid w:val="00415D0D"/>
    <w:rPr>
      <w:rFonts w:ascii="Times New Roman" w:hAnsi="Times New Roman" w:cs="Times New Roman"/>
      <w:kern w:val="2"/>
      <w:sz w:val="21"/>
      <w:szCs w:val="21"/>
      <w:lang w:eastAsia="hi-IN" w:bidi="hi-IN"/>
    </w:rPr>
  </w:style>
  <w:style w:type="character" w:styleId="Odwoaniedokomentarza">
    <w:name w:val="annotation reference"/>
    <w:uiPriority w:val="99"/>
    <w:semiHidden/>
    <w:qFormat/>
    <w:rsid w:val="00D900BB"/>
    <w:rPr>
      <w:sz w:val="16"/>
      <w:szCs w:val="16"/>
    </w:rPr>
  </w:style>
  <w:style w:type="character" w:customStyle="1" w:styleId="TekstkomentarzaZnak">
    <w:name w:val="Tekst komentarza Znak"/>
    <w:link w:val="Tekstkomentarza"/>
    <w:uiPriority w:val="99"/>
    <w:semiHidden/>
    <w:qFormat/>
    <w:rsid w:val="001E7136"/>
    <w:rPr>
      <w:rFonts w:ascii="Times New Roman" w:hAnsi="Times New Roman" w:cs="Times New Roman"/>
      <w:kern w:val="2"/>
      <w:sz w:val="18"/>
      <w:szCs w:val="18"/>
      <w:lang w:eastAsia="hi-IN" w:bidi="hi-IN"/>
    </w:rPr>
  </w:style>
  <w:style w:type="character" w:customStyle="1" w:styleId="TematkomentarzaZnak">
    <w:name w:val="Temat komentarza Znak"/>
    <w:link w:val="Tematkomentarza"/>
    <w:uiPriority w:val="99"/>
    <w:semiHidden/>
    <w:qFormat/>
    <w:rsid w:val="001E7136"/>
    <w:rPr>
      <w:rFonts w:ascii="Times New Roman" w:hAnsi="Times New Roman" w:cs="Times New Roman"/>
      <w:b/>
      <w:bCs/>
      <w:kern w:val="2"/>
      <w:sz w:val="18"/>
      <w:szCs w:val="18"/>
      <w:lang w:eastAsia="hi-IN" w:bidi="hi-IN"/>
    </w:rPr>
  </w:style>
  <w:style w:type="character" w:customStyle="1" w:styleId="TekstdymkaZnak">
    <w:name w:val="Tekst dymka Znak"/>
    <w:link w:val="Tekstdymka"/>
    <w:uiPriority w:val="99"/>
    <w:semiHidden/>
    <w:qFormat/>
    <w:rsid w:val="001E7136"/>
    <w:rPr>
      <w:rFonts w:ascii="Times New Roman" w:hAnsi="Times New Roman" w:cs="Times New Roman"/>
      <w:kern w:val="2"/>
      <w:sz w:val="2"/>
      <w:szCs w:val="2"/>
      <w:lang w:eastAsia="hi-IN" w:bidi="hi-IN"/>
    </w:rPr>
  </w:style>
  <w:style w:type="character" w:customStyle="1" w:styleId="ListLabel1">
    <w:name w:val="ListLabel 1"/>
    <w:qFormat/>
    <w:rPr>
      <w:rFonts w:ascii="Arial" w:hAnsi="Arial"/>
      <w:b/>
    </w:rPr>
  </w:style>
  <w:style w:type="character" w:customStyle="1" w:styleId="ListLabel2">
    <w:name w:val="ListLabel 2"/>
    <w:qFormat/>
    <w:rPr>
      <w:rFonts w:ascii="Arial" w:hAnsi="Arial"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eastAsia="StarSymbol" w:hAnsi="Arial"/>
    </w:rPr>
  </w:style>
  <w:style w:type="character" w:customStyle="1" w:styleId="ListLabel12">
    <w:name w:val="ListLabel 12"/>
    <w:qFormat/>
    <w:rPr>
      <w:rFonts w:ascii="Arial" w:hAnsi="Arial"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b w:val="0"/>
      <w:bCs/>
    </w:rPr>
  </w:style>
  <w:style w:type="character" w:customStyle="1" w:styleId="ListLabel22">
    <w:name w:val="ListLabel 22"/>
    <w:qFormat/>
    <w:rPr>
      <w:rFonts w:ascii="Arial" w:hAnsi="Arial"/>
      <w:b w:val="0"/>
      <w:bCs/>
      <w:i w:val="0"/>
      <w:iCs w:val="0"/>
      <w:color w:val="auto"/>
    </w:rPr>
  </w:style>
  <w:style w:type="character" w:customStyle="1" w:styleId="ListLabel23">
    <w:name w:val="ListLabel 23"/>
    <w:qFormat/>
    <w:rPr>
      <w:b/>
      <w:bCs/>
    </w:rPr>
  </w:style>
  <w:style w:type="character" w:customStyle="1" w:styleId="ListLabel24">
    <w:name w:val="ListLabel 24"/>
    <w:qFormat/>
    <w:rPr>
      <w:rFonts w:ascii="Arial" w:hAnsi="Arial"/>
      <w:b w:val="0"/>
      <w:bCs/>
    </w:rPr>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val="0"/>
      <w:bCs w:val="0"/>
    </w:rPr>
  </w:style>
  <w:style w:type="character" w:customStyle="1" w:styleId="ListLabel33">
    <w:name w:val="ListLabel 33"/>
    <w:qFormat/>
    <w:rPr>
      <w:rFonts w:cs="Courier New"/>
      <w:b/>
      <w:bCs/>
    </w:rPr>
  </w:style>
  <w:style w:type="character" w:customStyle="1" w:styleId="ListLabel34">
    <w:name w:val="ListLabel 34"/>
    <w:qFormat/>
    <w:rPr>
      <w:rFonts w:cs="Wingdings"/>
    </w:rPr>
  </w:style>
  <w:style w:type="character" w:customStyle="1" w:styleId="ListLabel35">
    <w:name w:val="ListLabel 35"/>
    <w:qFormat/>
    <w:rPr>
      <w:rFonts w:ascii="Arial" w:hAnsi="Arial"/>
      <w:b w:val="0"/>
      <w:bCs w:val="0"/>
    </w:rPr>
  </w:style>
  <w:style w:type="character" w:customStyle="1" w:styleId="ListLabel36">
    <w:name w:val="ListLabel 36"/>
    <w:qFormat/>
    <w:rPr>
      <w:b/>
      <w:bCs/>
    </w:rPr>
  </w:style>
  <w:style w:type="character" w:customStyle="1" w:styleId="ListLabel37">
    <w:name w:val="ListLabel 37"/>
    <w:qFormat/>
    <w:rPr>
      <w:b/>
      <w:bCs/>
      <w:i w:val="0"/>
      <w:iCs w:val="0"/>
      <w:sz w:val="20"/>
      <w:szCs w:val="20"/>
    </w:rPr>
  </w:style>
  <w:style w:type="character" w:customStyle="1" w:styleId="ListLabel38">
    <w:name w:val="ListLabel 38"/>
    <w:qFormat/>
    <w:rPr>
      <w:b w:val="0"/>
      <w:bCs w:val="0"/>
      <w:i w:val="0"/>
      <w:iCs w:val="0"/>
      <w:strike w:val="0"/>
      <w:dstrike w:val="0"/>
      <w:sz w:val="24"/>
      <w:szCs w:val="24"/>
    </w:rPr>
  </w:style>
  <w:style w:type="character" w:customStyle="1" w:styleId="ListLabel39">
    <w:name w:val="ListLabel 39"/>
    <w:qFormat/>
    <w:rPr>
      <w:rFonts w:cs="Wingdings"/>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ascii="Arial" w:eastAsia="Times New Roman" w:hAnsi="Arial"/>
      <w:color w:val="auto"/>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b w:val="0"/>
    </w:rPr>
  </w:style>
  <w:style w:type="character" w:customStyle="1" w:styleId="ListLabel59">
    <w:name w:val="ListLabel 59"/>
    <w:qFormat/>
    <w:rPr>
      <w:b w:val="0"/>
      <w:bCs w:val="0"/>
      <w:color w:val="auto"/>
    </w:rPr>
  </w:style>
  <w:style w:type="character" w:customStyle="1" w:styleId="ListLabel60">
    <w:name w:val="ListLabel 60"/>
    <w:qFormat/>
    <w:rPr>
      <w:rFonts w:ascii="Arial" w:eastAsia="Times New Roman" w:hAnsi="Arial"/>
    </w:rPr>
  </w:style>
  <w:style w:type="character" w:customStyle="1" w:styleId="ListLabel61">
    <w:name w:val="ListLabel 61"/>
    <w:qFormat/>
    <w:rPr>
      <w:rFonts w:ascii="Arial" w:hAnsi="Arial"/>
      <w:i w:val="0"/>
      <w:iCs w:val="0"/>
      <w:color w:val="000000"/>
    </w:rPr>
  </w:style>
  <w:style w:type="character" w:customStyle="1" w:styleId="ListLabel62">
    <w:name w:val="ListLabel 62"/>
    <w:qFormat/>
    <w:rPr>
      <w:b w:val="0"/>
    </w:rPr>
  </w:style>
  <w:style w:type="character" w:customStyle="1" w:styleId="ListLabel63">
    <w:name w:val="ListLabel 63"/>
    <w:qFormat/>
    <w:rPr>
      <w:b w:val="0"/>
      <w:i w:val="0"/>
      <w:strike w:val="0"/>
      <w:dstrike w:val="0"/>
      <w:sz w:val="24"/>
      <w:u w:val="none"/>
      <w:effect w:val="none"/>
    </w:rPr>
  </w:style>
  <w:style w:type="character" w:customStyle="1" w:styleId="ListLabel64">
    <w:name w:val="ListLabel 64"/>
    <w:qFormat/>
    <w:rPr>
      <w:b w:val="0"/>
    </w:rPr>
  </w:style>
  <w:style w:type="character" w:customStyle="1" w:styleId="ListLabel65">
    <w:name w:val="ListLabel 65"/>
    <w:qFormat/>
    <w:rPr>
      <w:b/>
    </w:rPr>
  </w:style>
  <w:style w:type="character" w:customStyle="1" w:styleId="ListLabel66">
    <w:name w:val="ListLabel 66"/>
    <w:qFormat/>
    <w:rPr>
      <w:rFonts w:ascii="Arial" w:hAnsi="Arial"/>
      <w:color w:val="auto"/>
    </w:rPr>
  </w:style>
  <w:style w:type="character" w:customStyle="1" w:styleId="ListLabel67">
    <w:name w:val="ListLabel 67"/>
    <w:qFormat/>
    <w:rPr>
      <w:rFonts w:ascii="Arial" w:hAnsi="Arial"/>
      <w:b/>
      <w:color w:val="auto"/>
    </w:rPr>
  </w:style>
  <w:style w:type="character" w:customStyle="1" w:styleId="ListLabel68">
    <w:name w:val="ListLabel 68"/>
    <w:qFormat/>
    <w:rPr>
      <w:rFonts w:ascii="Arial" w:hAnsi="Arial"/>
      <w:color w:val="auto"/>
    </w:rPr>
  </w:style>
  <w:style w:type="character" w:customStyle="1" w:styleId="ListLabel69">
    <w:name w:val="ListLabel 69"/>
    <w:qFormat/>
    <w:rPr>
      <w:rFonts w:ascii="Arial" w:hAnsi="Arial" w:cs="Arial"/>
    </w:rPr>
  </w:style>
  <w:style w:type="character" w:customStyle="1" w:styleId="ListLabel70">
    <w:name w:val="ListLabel 70"/>
    <w:qFormat/>
    <w:rPr>
      <w:rFonts w:ascii="Arial" w:hAnsi="Arial"/>
      <w:b/>
    </w:rPr>
  </w:style>
  <w:style w:type="character" w:customStyle="1" w:styleId="ListLabel71">
    <w:name w:val="ListLabel 71"/>
    <w:qFormat/>
    <w:rPr>
      <w:rFonts w:ascii="Arial" w:hAnsi="Arial"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StarSymbol"/>
    </w:rPr>
  </w:style>
  <w:style w:type="character" w:customStyle="1" w:styleId="ListLabel81">
    <w:name w:val="ListLabel 81"/>
    <w:qFormat/>
    <w:rPr>
      <w:rFonts w:ascii="Arial" w:hAnsi="Arial"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Arial" w:hAnsi="Arial"/>
      <w:b w:val="0"/>
      <w:bCs/>
    </w:rPr>
  </w:style>
  <w:style w:type="character" w:customStyle="1" w:styleId="ListLabel91">
    <w:name w:val="ListLabel 91"/>
    <w:qFormat/>
    <w:rPr>
      <w:rFonts w:ascii="Arial" w:hAnsi="Arial"/>
      <w:b w:val="0"/>
      <w:bCs/>
      <w:i w:val="0"/>
      <w:iCs w:val="0"/>
      <w:color w:val="auto"/>
    </w:rPr>
  </w:style>
  <w:style w:type="character" w:customStyle="1" w:styleId="ListLabel92">
    <w:name w:val="ListLabel 92"/>
    <w:qFormat/>
    <w:rPr>
      <w:b/>
      <w:bCs/>
    </w:rPr>
  </w:style>
  <w:style w:type="character" w:customStyle="1" w:styleId="ListLabel93">
    <w:name w:val="ListLabel 93"/>
    <w:qFormat/>
    <w:rPr>
      <w:rFonts w:ascii="Arial" w:hAnsi="Arial"/>
      <w:b w:val="0"/>
      <w:bCs/>
    </w:rPr>
  </w:style>
  <w:style w:type="character" w:customStyle="1" w:styleId="ListLabel94">
    <w:name w:val="ListLabel 94"/>
    <w:qFormat/>
    <w:rPr>
      <w:b/>
      <w:bCs/>
    </w:rPr>
  </w:style>
  <w:style w:type="character" w:customStyle="1" w:styleId="ListLabel95">
    <w:name w:val="ListLabel 95"/>
    <w:qFormat/>
    <w:rPr>
      <w:b/>
      <w:bCs/>
    </w:rPr>
  </w:style>
  <w:style w:type="character" w:customStyle="1" w:styleId="ListLabel96">
    <w:name w:val="ListLabel 96"/>
    <w:qFormat/>
    <w:rPr>
      <w:b/>
      <w:bCs/>
    </w:rPr>
  </w:style>
  <w:style w:type="character" w:customStyle="1" w:styleId="ListLabel97">
    <w:name w:val="ListLabel 97"/>
    <w:qFormat/>
    <w:rPr>
      <w:b/>
      <w:bCs/>
    </w:rPr>
  </w:style>
  <w:style w:type="character" w:customStyle="1" w:styleId="ListLabel98">
    <w:name w:val="ListLabel 98"/>
    <w:qFormat/>
    <w:rPr>
      <w:b/>
      <w:bCs/>
    </w:rPr>
  </w:style>
  <w:style w:type="character" w:customStyle="1" w:styleId="ListLabel99">
    <w:name w:val="ListLabel 99"/>
    <w:qFormat/>
    <w:rPr>
      <w:b/>
      <w:bCs/>
    </w:rPr>
  </w:style>
  <w:style w:type="character" w:customStyle="1" w:styleId="ListLabel100">
    <w:name w:val="ListLabel 100"/>
    <w:qFormat/>
    <w:rPr>
      <w:b/>
      <w:bCs/>
    </w:rPr>
  </w:style>
  <w:style w:type="character" w:customStyle="1" w:styleId="ListLabel101">
    <w:name w:val="ListLabel 101"/>
    <w:qFormat/>
    <w:rPr>
      <w:rFonts w:ascii="Arial" w:hAnsi="Arial" w:cs="OpenSymbol"/>
    </w:rPr>
  </w:style>
  <w:style w:type="character" w:customStyle="1" w:styleId="ListLabel102">
    <w:name w:val="ListLabel 102"/>
    <w:qFormat/>
    <w:rPr>
      <w:b w:val="0"/>
      <w:bCs w:val="0"/>
    </w:rPr>
  </w:style>
  <w:style w:type="character" w:customStyle="1" w:styleId="ListLabel103">
    <w:name w:val="ListLabel 103"/>
    <w:qFormat/>
    <w:rPr>
      <w:rFonts w:cs="Courier New"/>
      <w:b/>
      <w:bCs/>
    </w:rPr>
  </w:style>
  <w:style w:type="character" w:customStyle="1" w:styleId="ListLabel104">
    <w:name w:val="ListLabel 104"/>
    <w:qFormat/>
    <w:rPr>
      <w:rFonts w:cs="Wingdings"/>
    </w:rPr>
  </w:style>
  <w:style w:type="character" w:customStyle="1" w:styleId="ListLabel105">
    <w:name w:val="ListLabel 105"/>
    <w:qFormat/>
    <w:rPr>
      <w:rFonts w:ascii="Arial" w:hAnsi="Arial"/>
      <w:b w:val="0"/>
      <w:bCs w:val="0"/>
    </w:rPr>
  </w:style>
  <w:style w:type="character" w:customStyle="1" w:styleId="ListLabel106">
    <w:name w:val="ListLabel 106"/>
    <w:qFormat/>
    <w:rPr>
      <w:rFonts w:ascii="Arial" w:hAnsi="Arial" w:cs="Times New Roman"/>
      <w:color w:val="aut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eastAsia="Times New Roman" w:hAnsi="Arial"/>
    </w:rPr>
  </w:style>
  <w:style w:type="character" w:customStyle="1" w:styleId="ListLabel116">
    <w:name w:val="ListLabel 116"/>
    <w:qFormat/>
    <w:rPr>
      <w:rFonts w:ascii="Arial" w:hAnsi="Arial"/>
      <w:i w:val="0"/>
      <w:iCs w:val="0"/>
      <w:color w:val="000000"/>
    </w:rPr>
  </w:style>
  <w:style w:type="character" w:customStyle="1" w:styleId="ListLabel117">
    <w:name w:val="ListLabel 117"/>
    <w:qFormat/>
    <w:rPr>
      <w:rFonts w:ascii="Arial" w:hAnsi="Arial" w:cs="Times New Roman"/>
      <w:color w:val="auto"/>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Arial" w:hAnsi="Arial" w:cs="Times New Roman"/>
      <w:b/>
      <w:color w:val="auto"/>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Arial" w:hAnsi="Arial"/>
      <w:color w:val="auto"/>
    </w:rPr>
  </w:style>
  <w:style w:type="character" w:customStyle="1" w:styleId="ListLabel136">
    <w:name w:val="ListLabel 136"/>
    <w:qFormat/>
    <w:rPr>
      <w:rFonts w:ascii="Arial" w:hAnsi="Arial" w:cs="Arial"/>
    </w:rPr>
  </w:style>
  <w:style w:type="character" w:customStyle="1" w:styleId="ListLabel137">
    <w:name w:val="ListLabel 137"/>
    <w:qFormat/>
    <w:rPr>
      <w:rFonts w:ascii="Arial" w:hAnsi="Arial"/>
      <w:b/>
    </w:rPr>
  </w:style>
  <w:style w:type="character" w:customStyle="1" w:styleId="ListLabel138">
    <w:name w:val="ListLabel 138"/>
    <w:qFormat/>
    <w:rPr>
      <w:rFonts w:ascii="Arial" w:hAnsi="Arial"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tarSymbol"/>
    </w:rPr>
  </w:style>
  <w:style w:type="character" w:customStyle="1" w:styleId="ListLabel148">
    <w:name w:val="ListLabel 148"/>
    <w:qFormat/>
    <w:rPr>
      <w:rFonts w:ascii="Arial" w:hAnsi="Arial"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b w:val="0"/>
      <w:bCs/>
    </w:rPr>
  </w:style>
  <w:style w:type="character" w:customStyle="1" w:styleId="ListLabel158">
    <w:name w:val="ListLabel 158"/>
    <w:qFormat/>
    <w:rPr>
      <w:rFonts w:ascii="Arial" w:hAnsi="Arial"/>
      <w:b w:val="0"/>
      <w:bCs/>
      <w:i w:val="0"/>
      <w:iCs w:val="0"/>
      <w:color w:val="auto"/>
    </w:rPr>
  </w:style>
  <w:style w:type="character" w:customStyle="1" w:styleId="ListLabel159">
    <w:name w:val="ListLabel 159"/>
    <w:qFormat/>
    <w:rPr>
      <w:b/>
      <w:bCs/>
    </w:rPr>
  </w:style>
  <w:style w:type="character" w:customStyle="1" w:styleId="ListLabel160">
    <w:name w:val="ListLabel 160"/>
    <w:qFormat/>
    <w:rPr>
      <w:rFonts w:ascii="Arial" w:hAnsi="Arial"/>
      <w:b w:val="0"/>
      <w:bCs/>
    </w:rPr>
  </w:style>
  <w:style w:type="character" w:customStyle="1" w:styleId="ListLabel161">
    <w:name w:val="ListLabel 161"/>
    <w:qFormat/>
    <w:rPr>
      <w:b/>
      <w:bCs/>
    </w:rPr>
  </w:style>
  <w:style w:type="character" w:customStyle="1" w:styleId="ListLabel162">
    <w:name w:val="ListLabel 162"/>
    <w:qFormat/>
    <w:rPr>
      <w:b/>
      <w:bCs/>
    </w:rPr>
  </w:style>
  <w:style w:type="character" w:customStyle="1" w:styleId="ListLabel163">
    <w:name w:val="ListLabel 163"/>
    <w:qFormat/>
    <w:rPr>
      <w:b/>
      <w:bCs/>
    </w:rPr>
  </w:style>
  <w:style w:type="character" w:customStyle="1" w:styleId="ListLabel164">
    <w:name w:val="ListLabel 164"/>
    <w:qFormat/>
    <w:rPr>
      <w:b/>
      <w:bCs/>
    </w:rPr>
  </w:style>
  <w:style w:type="character" w:customStyle="1" w:styleId="ListLabel165">
    <w:name w:val="ListLabel 165"/>
    <w:qFormat/>
    <w:rPr>
      <w:b/>
      <w:bCs/>
    </w:rPr>
  </w:style>
  <w:style w:type="character" w:customStyle="1" w:styleId="ListLabel166">
    <w:name w:val="ListLabel 166"/>
    <w:qFormat/>
    <w:rPr>
      <w:b/>
      <w:bCs/>
    </w:rPr>
  </w:style>
  <w:style w:type="character" w:customStyle="1" w:styleId="ListLabel167">
    <w:name w:val="ListLabel 167"/>
    <w:qFormat/>
    <w:rPr>
      <w:b/>
      <w:bCs/>
    </w:rPr>
  </w:style>
  <w:style w:type="character" w:customStyle="1" w:styleId="ListLabel168">
    <w:name w:val="ListLabel 168"/>
    <w:qFormat/>
    <w:rPr>
      <w:rFonts w:ascii="Arial" w:hAnsi="Arial" w:cs="OpenSymbol"/>
    </w:rPr>
  </w:style>
  <w:style w:type="character" w:customStyle="1" w:styleId="ListLabel169">
    <w:name w:val="ListLabel 169"/>
    <w:qFormat/>
    <w:rPr>
      <w:b w:val="0"/>
      <w:bCs w:val="0"/>
    </w:rPr>
  </w:style>
  <w:style w:type="character" w:customStyle="1" w:styleId="ListLabel170">
    <w:name w:val="ListLabel 170"/>
    <w:qFormat/>
    <w:rPr>
      <w:rFonts w:cs="Courier New"/>
      <w:b/>
      <w:bCs/>
    </w:rPr>
  </w:style>
  <w:style w:type="character" w:customStyle="1" w:styleId="ListLabel171">
    <w:name w:val="ListLabel 171"/>
    <w:qFormat/>
    <w:rPr>
      <w:rFonts w:cs="Wingdings"/>
    </w:rPr>
  </w:style>
  <w:style w:type="character" w:customStyle="1" w:styleId="ListLabel172">
    <w:name w:val="ListLabel 172"/>
    <w:qFormat/>
    <w:rPr>
      <w:rFonts w:ascii="Arial" w:hAnsi="Arial"/>
      <w:b w:val="0"/>
      <w:bCs w:val="0"/>
    </w:rPr>
  </w:style>
  <w:style w:type="character" w:customStyle="1" w:styleId="ListLabel173">
    <w:name w:val="ListLabel 173"/>
    <w:qFormat/>
    <w:rPr>
      <w:rFonts w:ascii="Arial" w:hAnsi="Arial" w:cs="Times New Roman"/>
      <w:color w:val="auto"/>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Arial" w:eastAsia="Times New Roman" w:hAnsi="Arial"/>
    </w:rPr>
  </w:style>
  <w:style w:type="character" w:customStyle="1" w:styleId="ListLabel183">
    <w:name w:val="ListLabel 183"/>
    <w:qFormat/>
    <w:rPr>
      <w:rFonts w:ascii="Arial" w:hAnsi="Arial"/>
      <w:i w:val="0"/>
      <w:iCs w:val="0"/>
      <w:color w:val="000000"/>
    </w:rPr>
  </w:style>
  <w:style w:type="character" w:customStyle="1" w:styleId="ListLabel184">
    <w:name w:val="ListLabel 184"/>
    <w:qFormat/>
    <w:rPr>
      <w:rFonts w:ascii="Arial" w:hAnsi="Arial" w:cs="Times New Roman"/>
      <w:color w:val="auto"/>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Times New Roman"/>
      <w:b/>
      <w:color w:val="auto"/>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olor w:val="auto"/>
    </w:rPr>
  </w:style>
  <w:style w:type="character" w:customStyle="1" w:styleId="ListLabel203">
    <w:name w:val="ListLabel 203"/>
    <w:qFormat/>
    <w:rPr>
      <w:rFonts w:ascii="Arial" w:hAnsi="Arial" w:cs="Arial"/>
    </w:rPr>
  </w:style>
  <w:style w:type="paragraph" w:styleId="Nagwek">
    <w:name w:val="header"/>
    <w:basedOn w:val="Normalny"/>
    <w:next w:val="Tekstpodstawowy"/>
    <w:link w:val="NagwekZnak"/>
    <w:uiPriority w:val="99"/>
    <w:rsid w:val="00415D0D"/>
    <w:pPr>
      <w:tabs>
        <w:tab w:val="center" w:pos="4536"/>
        <w:tab w:val="right" w:pos="9072"/>
      </w:tabs>
    </w:pPr>
  </w:style>
  <w:style w:type="paragraph" w:styleId="Tekstpodstawowy">
    <w:name w:val="Body Text"/>
    <w:basedOn w:val="Normalny"/>
    <w:link w:val="TekstpodstawowyZnak"/>
    <w:uiPriority w:val="99"/>
    <w:rsid w:val="00A15119"/>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nakZnak1ZnakZnakZnakZnakZnakZnakZnakZnakZnakZnakZnakZnakZnakZnakZnak">
    <w:name w:val="Znak Znak1 Znak Znak Znak Znak Znak Znak Znak Znak Znak Znak Znak Znak Znak Znak Znak"/>
    <w:basedOn w:val="Normalny"/>
    <w:uiPriority w:val="99"/>
    <w:qFormat/>
    <w:rsid w:val="00A15119"/>
    <w:pPr>
      <w:widowControl/>
      <w:suppressAutoHyphens w:val="0"/>
      <w:spacing w:after="160" w:line="240" w:lineRule="exact"/>
    </w:pPr>
    <w:rPr>
      <w:rFonts w:ascii="Tahoma" w:eastAsia="Times New Roman" w:hAnsi="Tahoma" w:cs="Tahoma"/>
      <w:kern w:val="0"/>
      <w:sz w:val="20"/>
      <w:szCs w:val="20"/>
      <w:lang w:val="en-US" w:eastAsia="en-US" w:bidi="ar-SA"/>
    </w:rPr>
  </w:style>
  <w:style w:type="paragraph" w:customStyle="1" w:styleId="Tekstpodstawowywcity10">
    <w:name w:val="Tekst podstawowy wcięty1"/>
    <w:basedOn w:val="Normalny"/>
    <w:uiPriority w:val="99"/>
    <w:rsid w:val="00DB6F75"/>
    <w:pPr>
      <w:widowControl/>
      <w:suppressAutoHyphens w:val="0"/>
      <w:ind w:left="360"/>
    </w:pPr>
    <w:rPr>
      <w:rFonts w:cs="Mangal"/>
      <w:lang w:val="x-none" w:eastAsia="pl-PL" w:bidi="ar-SA"/>
    </w:rPr>
  </w:style>
  <w:style w:type="paragraph" w:customStyle="1" w:styleId="Zwykytekst1">
    <w:name w:val="Zwykły tekst1"/>
    <w:basedOn w:val="Normalny"/>
    <w:uiPriority w:val="99"/>
    <w:qFormat/>
    <w:rsid w:val="008B2EFC"/>
    <w:rPr>
      <w:rFonts w:ascii="Courier New" w:hAnsi="Courier New" w:cs="Courier New"/>
      <w:sz w:val="20"/>
      <w:szCs w:val="20"/>
    </w:rPr>
  </w:style>
  <w:style w:type="paragraph" w:customStyle="1" w:styleId="WW-Tekstpodstawowywcity3">
    <w:name w:val="WW-Tekst podstawowy wcięty 3"/>
    <w:basedOn w:val="Normalny"/>
    <w:qFormat/>
    <w:rsid w:val="008B2EFC"/>
    <w:pPr>
      <w:spacing w:line="360" w:lineRule="auto"/>
      <w:ind w:left="397"/>
      <w:jc w:val="both"/>
    </w:pPr>
    <w:rPr>
      <w:rFonts w:ascii="Arial" w:eastAsia="Arial Unicode MS" w:hAnsi="Arial" w:cs="Arial"/>
    </w:rPr>
  </w:style>
  <w:style w:type="paragraph" w:customStyle="1" w:styleId="Zwykytekst3">
    <w:name w:val="Zwykły tekst3"/>
    <w:basedOn w:val="Normalny"/>
    <w:uiPriority w:val="99"/>
    <w:qFormat/>
    <w:rsid w:val="008B2EFC"/>
    <w:rPr>
      <w:rFonts w:ascii="Courier New" w:hAnsi="Courier New" w:cs="Courier New"/>
      <w:sz w:val="20"/>
      <w:szCs w:val="20"/>
    </w:rPr>
  </w:style>
  <w:style w:type="paragraph" w:styleId="Tytu">
    <w:name w:val="Title"/>
    <w:basedOn w:val="Normalny"/>
    <w:link w:val="TytuZnak"/>
    <w:uiPriority w:val="99"/>
    <w:qFormat/>
    <w:rsid w:val="008B2EFC"/>
    <w:pPr>
      <w:widowControl/>
      <w:suppressAutoHyphens w:val="0"/>
      <w:jc w:val="center"/>
    </w:pPr>
    <w:rPr>
      <w:b/>
      <w:bCs/>
      <w:lang w:eastAsia="pl-PL" w:bidi="ar-SA"/>
    </w:rPr>
  </w:style>
  <w:style w:type="paragraph" w:customStyle="1" w:styleId="Tekstpodstawowywcity1">
    <w:name w:val="Tekst podstawowy wcięty1"/>
    <w:basedOn w:val="Normalny"/>
    <w:link w:val="BodyTextIndentChar"/>
    <w:uiPriority w:val="99"/>
    <w:qFormat/>
    <w:rsid w:val="008B2EFC"/>
    <w:pPr>
      <w:widowControl/>
      <w:suppressAutoHyphens w:val="0"/>
      <w:ind w:left="360"/>
    </w:pPr>
    <w:rPr>
      <w:lang w:eastAsia="pl-PL" w:bidi="ar-SA"/>
    </w:rPr>
  </w:style>
  <w:style w:type="paragraph" w:customStyle="1" w:styleId="Akapitzlist1">
    <w:name w:val="Akapit z listą1"/>
    <w:basedOn w:val="Normalny"/>
    <w:qFormat/>
    <w:rsid w:val="008826E2"/>
    <w:pPr>
      <w:widowControl/>
      <w:suppressAutoHyphens w:val="0"/>
      <w:spacing w:after="160" w:line="259" w:lineRule="auto"/>
      <w:ind w:left="720"/>
    </w:pPr>
    <w:rPr>
      <w:rFonts w:ascii="Calibri" w:eastAsia="Times New Roman" w:hAnsi="Calibri"/>
      <w:kern w:val="0"/>
      <w:sz w:val="22"/>
      <w:szCs w:val="22"/>
      <w:lang w:eastAsia="en-US" w:bidi="ar-SA"/>
    </w:rPr>
  </w:style>
  <w:style w:type="paragraph" w:styleId="Stopka">
    <w:name w:val="footer"/>
    <w:basedOn w:val="Normalny"/>
    <w:link w:val="StopkaZnak"/>
    <w:uiPriority w:val="99"/>
    <w:rsid w:val="00415D0D"/>
    <w:pPr>
      <w:tabs>
        <w:tab w:val="center" w:pos="4536"/>
        <w:tab w:val="right" w:pos="9072"/>
      </w:tabs>
    </w:pPr>
  </w:style>
  <w:style w:type="paragraph" w:customStyle="1" w:styleId="Zawartotabeli">
    <w:name w:val="Zawartość tabeli"/>
    <w:basedOn w:val="Normalny"/>
    <w:uiPriority w:val="99"/>
    <w:qFormat/>
    <w:rsid w:val="00FD3F94"/>
    <w:pPr>
      <w:suppressLineNumbers/>
    </w:pPr>
  </w:style>
  <w:style w:type="paragraph" w:customStyle="1" w:styleId="ZnakZnak2ZnakZnakZnakZnak1ZnakZnakZnakZnakZnakZnakZnakZnakZnakZnakZnakZnakZnak">
    <w:name w:val="Znak Znak2 Znak Znak Znak Znak1 Znak Znak Znak Znak Znak Znak Znak Znak Znak Znak Znak Znak Znak"/>
    <w:basedOn w:val="Normalny"/>
    <w:uiPriority w:val="99"/>
    <w:qFormat/>
    <w:rsid w:val="00FD3F94"/>
    <w:pPr>
      <w:widowControl/>
      <w:suppressAutoHyphens w:val="0"/>
      <w:spacing w:after="160" w:line="240" w:lineRule="exact"/>
    </w:pPr>
    <w:rPr>
      <w:rFonts w:ascii="Tahoma" w:eastAsia="Times New Roman" w:hAnsi="Tahoma" w:cs="Tahoma"/>
      <w:kern w:val="0"/>
      <w:sz w:val="20"/>
      <w:szCs w:val="20"/>
      <w:lang w:val="en-US" w:eastAsia="en-US" w:bidi="ar-SA"/>
    </w:rPr>
  </w:style>
  <w:style w:type="paragraph" w:customStyle="1" w:styleId="Default">
    <w:name w:val="Default"/>
    <w:uiPriority w:val="99"/>
    <w:qFormat/>
    <w:rsid w:val="005922DD"/>
    <w:rPr>
      <w:rFonts w:cs="Calibri"/>
      <w:color w:val="000000"/>
      <w:sz w:val="24"/>
      <w:szCs w:val="24"/>
      <w:lang w:eastAsia="en-US"/>
    </w:rPr>
  </w:style>
  <w:style w:type="paragraph" w:styleId="Tekstkomentarza">
    <w:name w:val="annotation text"/>
    <w:basedOn w:val="Normalny"/>
    <w:link w:val="TekstkomentarzaZnak"/>
    <w:uiPriority w:val="99"/>
    <w:semiHidden/>
    <w:qFormat/>
    <w:rsid w:val="00D900BB"/>
    <w:rPr>
      <w:sz w:val="20"/>
      <w:szCs w:val="20"/>
    </w:rPr>
  </w:style>
  <w:style w:type="paragraph" w:styleId="Tematkomentarza">
    <w:name w:val="annotation subject"/>
    <w:basedOn w:val="Tekstkomentarza"/>
    <w:link w:val="TematkomentarzaZnak"/>
    <w:uiPriority w:val="99"/>
    <w:semiHidden/>
    <w:qFormat/>
    <w:rsid w:val="00D900BB"/>
    <w:rPr>
      <w:b/>
      <w:bCs/>
    </w:rPr>
  </w:style>
  <w:style w:type="paragraph" w:styleId="Tekstdymka">
    <w:name w:val="Balloon Text"/>
    <w:basedOn w:val="Normalny"/>
    <w:link w:val="TekstdymkaZnak"/>
    <w:uiPriority w:val="99"/>
    <w:semiHidden/>
    <w:qFormat/>
    <w:rsid w:val="00D900BB"/>
    <w:rPr>
      <w:rFonts w:ascii="Tahoma" w:hAnsi="Tahoma" w:cs="Tahoma"/>
      <w:sz w:val="16"/>
      <w:szCs w:val="16"/>
    </w:rPr>
  </w:style>
  <w:style w:type="paragraph" w:customStyle="1" w:styleId="ZnakZnak2ZnakZnakZnakZnakZnak">
    <w:name w:val="Znak Znak2 Znak Znak Znak Znak Znak"/>
    <w:basedOn w:val="Normalny"/>
    <w:qFormat/>
    <w:rsid w:val="009033A0"/>
    <w:pPr>
      <w:widowControl/>
      <w:suppressAutoHyphens w:val="0"/>
      <w:spacing w:after="160" w:line="240" w:lineRule="exact"/>
    </w:pPr>
    <w:rPr>
      <w:rFonts w:ascii="Tahoma" w:eastAsia="Times New Roman" w:hAnsi="Tahoma" w:cs="Tahom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kulin@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5671</Words>
  <Characters>34028</Characters>
  <Application>Microsoft Office Word</Application>
  <DocSecurity>0</DocSecurity>
  <Lines>283</Lines>
  <Paragraphs>79</Paragraphs>
  <ScaleCrop>false</ScaleCrop>
  <Company>HP</Company>
  <LinksUpToDate>false</LinksUpToDate>
  <CharactersWithSpaces>39620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Kinal</dc:creator>
  <dc:description/>
  <cp:lastModifiedBy>Bernard Koczkodon</cp:lastModifiedBy>
  <cp:revision>199</cp:revision>
  <dcterms:created xsi:type="dcterms:W3CDTF">2018-03-01T11:29:00Z</dcterms:created>
  <dcterms:modified xsi:type="dcterms:W3CDTF">2020-12-03T12:05:00Z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